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AEB3" w14:textId="77777777" w:rsidR="0030740B" w:rsidRPr="00BB6AEE" w:rsidRDefault="0030740B" w:rsidP="00097CC4">
      <w:pPr>
        <w:jc w:val="center"/>
        <w:rPr>
          <w:rFonts w:hint="eastAsia"/>
          <w:color w:val="FF0000"/>
          <w:sz w:val="90"/>
          <w:szCs w:val="90"/>
        </w:rPr>
      </w:pPr>
      <w:r w:rsidRPr="00BB6AEE">
        <w:rPr>
          <w:rFonts w:eastAsia="方正大标宋简体" w:hint="eastAsia"/>
          <w:b/>
          <w:color w:val="FF0000"/>
          <w:w w:val="50"/>
          <w:sz w:val="90"/>
          <w:szCs w:val="90"/>
        </w:rPr>
        <w:t>淮北师范大学国有资产与实验室管理处</w:t>
      </w:r>
    </w:p>
    <w:p w14:paraId="7CA5CE68" w14:textId="77777777" w:rsidR="0030740B" w:rsidRDefault="0030740B" w:rsidP="00097CC4">
      <w:pPr>
        <w:ind w:firstLineChars="100" w:firstLine="200"/>
        <w:rPr>
          <w:rFonts w:hint="eastAsia"/>
          <w:color w:val="FF0000"/>
        </w:rPr>
      </w:pPr>
      <w:r>
        <w:rPr>
          <w:color w:val="FF0000"/>
          <w:sz w:val="20"/>
          <w:lang w:val="en-US" w:eastAsia="zh-CN"/>
        </w:rPr>
        <w:pict w14:anchorId="642D4973">
          <v:line id="_x0000_s1026" style="position:absolute;left:0;text-align:left;z-index:251659264" from="-10.1pt,8.95pt" to="439.9pt,9pt" strokecolor="red" strokeweight="4pt"/>
        </w:pict>
      </w:r>
      <w:r>
        <w:rPr>
          <w:rFonts w:hint="eastAsia"/>
          <w:color w:val="FF0000"/>
          <w:bdr w:val="single" w:sz="24" w:space="0" w:color="auto"/>
        </w:rPr>
        <w:t xml:space="preserve">                                                                                  </w:t>
      </w:r>
    </w:p>
    <w:p w14:paraId="7FEC739F" w14:textId="77777777" w:rsidR="0030740B" w:rsidRPr="00F16956" w:rsidRDefault="0030740B" w:rsidP="008020C9">
      <w:pPr>
        <w:rPr>
          <w:rFonts w:hint="eastAsia"/>
        </w:rPr>
      </w:pPr>
      <w:r>
        <w:rPr>
          <w:rFonts w:hint="eastAsia"/>
          <w:color w:val="FF0000"/>
        </w:rPr>
        <w:t xml:space="preserve">                                                         </w:t>
      </w:r>
      <w:bookmarkStart w:id="0" w:name="文号"/>
      <w:r>
        <w:rPr>
          <w:rFonts w:hint="eastAsia"/>
        </w:rPr>
        <w:t>国资实验字〔2024〕28号</w:t>
      </w:r>
      <w:bookmarkEnd w:id="0"/>
    </w:p>
    <w:p w14:paraId="2D1CA71B" w14:textId="77777777" w:rsidR="0030740B" w:rsidRPr="00E5792E" w:rsidRDefault="0030740B" w:rsidP="008020C9">
      <w:pPr>
        <w:rPr>
          <w:rFonts w:hint="eastAsia"/>
          <w:color w:val="FF0000"/>
          <w:sz w:val="28"/>
          <w:szCs w:val="28"/>
        </w:rPr>
      </w:pPr>
    </w:p>
    <w:p w14:paraId="3F437287" w14:textId="77777777" w:rsidR="0030740B" w:rsidRDefault="0030740B">
      <w:pPr>
        <w:jc w:val="center"/>
        <w:rPr>
          <w:rFonts w:ascii="方正小标宋简体" w:eastAsia="方正小标宋简体"/>
          <w:sz w:val="32"/>
          <w:szCs w:val="32"/>
        </w:rPr>
      </w:pPr>
      <w:bookmarkStart w:id="1" w:name="_Hlk185497855"/>
      <w:r>
        <w:rPr>
          <w:rFonts w:ascii="方正小标宋简体" w:eastAsia="方正小标宋简体" w:hint="eastAsia"/>
          <w:sz w:val="32"/>
          <w:szCs w:val="32"/>
        </w:rPr>
        <w:t>关于印发《淮北师范大学实验室安全分级分类管理办法》的通知</w:t>
      </w:r>
    </w:p>
    <w:p w14:paraId="198D75F8" w14:textId="77777777" w:rsidR="0030740B" w:rsidRDefault="0030740B">
      <w:pPr>
        <w:rPr>
          <w:rFonts w:ascii="仿宋_GB2312" w:eastAsia="仿宋_GB2312"/>
          <w:sz w:val="32"/>
          <w:szCs w:val="32"/>
        </w:rPr>
      </w:pPr>
    </w:p>
    <w:p w14:paraId="62F36529" w14:textId="77777777" w:rsidR="0030740B" w:rsidRDefault="0030740B">
      <w:pPr>
        <w:rPr>
          <w:rFonts w:ascii="仿宋_GB2312" w:eastAsia="仿宋_GB2312"/>
          <w:sz w:val="32"/>
          <w:szCs w:val="32"/>
        </w:rPr>
      </w:pPr>
      <w:r>
        <w:rPr>
          <w:rFonts w:ascii="仿宋_GB2312" w:eastAsia="仿宋_GB2312" w:hint="eastAsia"/>
          <w:sz w:val="32"/>
          <w:szCs w:val="32"/>
        </w:rPr>
        <w:t>各相关单位：</w:t>
      </w:r>
    </w:p>
    <w:p w14:paraId="2E7CCD55" w14:textId="77777777" w:rsidR="0030740B" w:rsidRDefault="0030740B">
      <w:pPr>
        <w:ind w:firstLineChars="200" w:firstLine="640"/>
        <w:rPr>
          <w:rFonts w:ascii="仿宋_GB2312" w:eastAsia="仿宋_GB2312"/>
          <w:sz w:val="32"/>
          <w:szCs w:val="32"/>
        </w:rPr>
      </w:pPr>
      <w:r>
        <w:rPr>
          <w:rFonts w:ascii="仿宋_GB2312" w:eastAsia="仿宋_GB2312" w:hint="eastAsia"/>
          <w:sz w:val="32"/>
          <w:szCs w:val="32"/>
        </w:rPr>
        <w:t>为加强学校实验室安全精细化管理，提高实验室安全风险防范针对性和有效性，根据《高等学校实验室安全分级分类管理办法（试行）》《高等学校实验室安全规范》《淮北师范大学安全生产管理规定》等制度要求，并结合我校实际情况，制定《淮北师范大学实验室安全分级分类管理办法》，现予印发，请遵照实施。</w:t>
      </w:r>
    </w:p>
    <w:p w14:paraId="04DDFDE4" w14:textId="77777777" w:rsidR="0030740B" w:rsidRDefault="0030740B">
      <w:pPr>
        <w:ind w:firstLineChars="200" w:firstLine="640"/>
        <w:rPr>
          <w:rFonts w:ascii="仿宋_GB2312" w:eastAsia="仿宋_GB2312"/>
          <w:sz w:val="32"/>
          <w:szCs w:val="32"/>
        </w:rPr>
      </w:pPr>
      <w:r>
        <w:rPr>
          <w:rFonts w:ascii="仿宋_GB2312" w:eastAsia="仿宋_GB2312" w:hint="eastAsia"/>
          <w:sz w:val="32"/>
          <w:szCs w:val="32"/>
        </w:rPr>
        <w:t>本办法自印发之日起施行，由国有资产与实验室管理处负责解释。原《淮北师范大学实验室安全分类分级及检查实施细则》（国资实验字〔</w:t>
      </w:r>
      <w:r>
        <w:rPr>
          <w:rFonts w:ascii="仿宋_GB2312" w:eastAsia="仿宋_GB2312"/>
          <w:sz w:val="32"/>
          <w:szCs w:val="32"/>
        </w:rPr>
        <w:t>2022〕39号）同时废止。</w:t>
      </w:r>
    </w:p>
    <w:p w14:paraId="5361B64B" w14:textId="77777777" w:rsidR="0030740B" w:rsidRDefault="0030740B">
      <w:pPr>
        <w:ind w:firstLineChars="200" w:firstLine="640"/>
        <w:rPr>
          <w:rFonts w:ascii="仿宋_GB2312" w:eastAsia="仿宋_GB2312"/>
          <w:sz w:val="32"/>
          <w:szCs w:val="32"/>
        </w:rPr>
      </w:pPr>
    </w:p>
    <w:p w14:paraId="669B4A5D" w14:textId="77777777" w:rsidR="0030740B" w:rsidRDefault="0030740B">
      <w:pPr>
        <w:ind w:firstLineChars="200" w:firstLine="640"/>
        <w:jc w:val="right"/>
        <w:rPr>
          <w:rFonts w:ascii="仿宋_GB2312" w:eastAsia="仿宋_GB2312"/>
          <w:sz w:val="32"/>
          <w:szCs w:val="32"/>
        </w:rPr>
      </w:pPr>
      <w:r>
        <w:rPr>
          <w:rFonts w:ascii="仿宋_GB2312" w:eastAsia="仿宋_GB2312" w:hint="eastAsia"/>
          <w:sz w:val="32"/>
          <w:szCs w:val="32"/>
        </w:rPr>
        <w:t>国有资产与实验室管理处</w:t>
      </w:r>
    </w:p>
    <w:p w14:paraId="6E80B9EF" w14:textId="77777777" w:rsidR="0030740B" w:rsidRDefault="0030740B">
      <w:pPr>
        <w:ind w:firstLineChars="200" w:firstLine="640"/>
        <w:jc w:val="right"/>
        <w:rPr>
          <w:rFonts w:ascii="仿宋_GB2312" w:eastAsia="仿宋_GB2312"/>
          <w:sz w:val="32"/>
          <w:szCs w:val="32"/>
        </w:rPr>
      </w:pPr>
      <w:r>
        <w:rPr>
          <w:rFonts w:ascii="仿宋_GB2312" w:eastAsia="仿宋_GB2312"/>
          <w:sz w:val="32"/>
          <w:szCs w:val="32"/>
        </w:rPr>
        <w:t>2024年12月19日</w:t>
      </w:r>
      <w:bookmarkEnd w:id="1"/>
    </w:p>
    <w:p w14:paraId="5B69F218" w14:textId="77777777" w:rsidR="0030740B" w:rsidRDefault="0030740B"/>
    <w:p w14:paraId="0A796EB2" w14:textId="77777777" w:rsidR="0030740B" w:rsidRPr="007A626E" w:rsidRDefault="0030740B" w:rsidP="008020C9">
      <w:pPr>
        <w:rPr>
          <w:rFonts w:hint="eastAsia"/>
          <w:sz w:val="24"/>
          <w:szCs w:val="24"/>
        </w:rPr>
      </w:pPr>
    </w:p>
    <w:p w14:paraId="6F984C52" w14:textId="77777777" w:rsidR="0030740B" w:rsidRPr="007A626E" w:rsidRDefault="0030740B" w:rsidP="008020C9">
      <w:pPr>
        <w:rPr>
          <w:rFonts w:hint="eastAsia"/>
          <w:color w:val="FF0000"/>
          <w:sz w:val="24"/>
          <w:szCs w:val="24"/>
        </w:rPr>
      </w:pPr>
    </w:p>
    <w:p w14:paraId="40B4E5B1" w14:textId="77777777" w:rsidR="0030740B" w:rsidRPr="007A626E" w:rsidRDefault="0030740B" w:rsidP="008020C9">
      <w:pPr>
        <w:rPr>
          <w:rFonts w:hint="eastAsia"/>
          <w:color w:val="FF0000"/>
          <w:sz w:val="24"/>
          <w:szCs w:val="24"/>
        </w:rPr>
      </w:pPr>
    </w:p>
    <w:p w14:paraId="76DC9389" w14:textId="77777777" w:rsidR="0030740B" w:rsidRDefault="0030740B" w:rsidP="008020C9">
      <w:pPr>
        <w:rPr>
          <w:rFonts w:hint="eastAsia"/>
          <w:color w:val="FF0000"/>
          <w:sz w:val="24"/>
          <w:szCs w:val="24"/>
        </w:rPr>
      </w:pPr>
    </w:p>
    <w:p w14:paraId="0FF6265C" w14:textId="77777777" w:rsidR="00610976" w:rsidRDefault="004C7EEA" w:rsidP="006F1DA6">
      <w:pPr>
        <w:jc w:val="center"/>
        <w:rPr>
          <w:rFonts w:ascii="方正小标宋简体" w:eastAsia="方正小标宋简体" w:hAnsi="Helvetica" w:cs="Helvetica"/>
          <w:color w:val="000000"/>
          <w:sz w:val="44"/>
          <w:szCs w:val="44"/>
          <w:shd w:val="clear" w:color="auto" w:fill="FFFFFF"/>
        </w:rPr>
      </w:pPr>
      <w:r>
        <w:rPr>
          <w:rFonts w:ascii="方正小标宋简体" w:eastAsia="方正小标宋简体" w:hAnsi="Helvetica" w:cs="Helvetica" w:hint="eastAsia"/>
          <w:color w:val="000000"/>
          <w:sz w:val="44"/>
          <w:szCs w:val="44"/>
          <w:shd w:val="clear" w:color="auto" w:fill="FFFFFF"/>
        </w:rPr>
        <w:lastRenderedPageBreak/>
        <w:t>淮北师范大学</w:t>
      </w:r>
    </w:p>
    <w:p w14:paraId="3DF80409" w14:textId="712A4C6E" w:rsidR="004B065B" w:rsidRPr="00927D1A" w:rsidRDefault="007B4A07" w:rsidP="006F1DA6">
      <w:pPr>
        <w:jc w:val="center"/>
        <w:rPr>
          <w:rFonts w:ascii="方正小标宋简体" w:eastAsia="方正小标宋简体" w:hAnsi="Helvetica" w:cs="Helvetica"/>
          <w:color w:val="000000"/>
          <w:sz w:val="44"/>
          <w:szCs w:val="44"/>
          <w:shd w:val="clear" w:color="auto" w:fill="FFFFFF"/>
        </w:rPr>
      </w:pPr>
      <w:r w:rsidRPr="00927D1A">
        <w:rPr>
          <w:rFonts w:ascii="方正小标宋简体" w:eastAsia="方正小标宋简体" w:hAnsi="Helvetica" w:cs="Helvetica" w:hint="eastAsia"/>
          <w:color w:val="000000"/>
          <w:sz w:val="44"/>
          <w:szCs w:val="44"/>
          <w:shd w:val="clear" w:color="auto" w:fill="FFFFFF"/>
        </w:rPr>
        <w:t>实验室安全分级分类管理办法</w:t>
      </w:r>
    </w:p>
    <w:p w14:paraId="7EBB5327" w14:textId="77777777" w:rsidR="00483EDA" w:rsidRPr="001035A9" w:rsidRDefault="00483EDA" w:rsidP="00892729">
      <w:pPr>
        <w:widowControl/>
        <w:shd w:val="clear" w:color="auto" w:fill="FFFFFF"/>
        <w:ind w:firstLine="480"/>
        <w:jc w:val="center"/>
        <w:rPr>
          <w:rFonts w:ascii="仿宋_GB2312" w:eastAsia="仿宋_GB2312" w:hAnsi="Helvetica" w:cs="Helvetica"/>
          <w:b/>
          <w:bCs/>
          <w:color w:val="333333"/>
          <w:kern w:val="0"/>
          <w:sz w:val="32"/>
          <w:szCs w:val="32"/>
        </w:rPr>
      </w:pPr>
      <w:r w:rsidRPr="001035A9">
        <w:rPr>
          <w:rFonts w:ascii="仿宋_GB2312" w:eastAsia="仿宋_GB2312" w:hAnsi="Helvetica" w:cs="Helvetica" w:hint="eastAsia"/>
          <w:b/>
          <w:bCs/>
          <w:color w:val="333333"/>
          <w:kern w:val="0"/>
          <w:sz w:val="32"/>
          <w:szCs w:val="32"/>
        </w:rPr>
        <w:t>第一章 总 则</w:t>
      </w:r>
    </w:p>
    <w:p w14:paraId="737209EF" w14:textId="39AD3C20"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6319B7">
        <w:rPr>
          <w:rFonts w:ascii="仿宋_GB2312" w:eastAsia="仿宋_GB2312" w:hAnsi="Helvetica" w:cs="Helvetica" w:hint="eastAsia"/>
          <w:b/>
          <w:bCs/>
          <w:color w:val="333333"/>
          <w:kern w:val="0"/>
          <w:sz w:val="32"/>
          <w:szCs w:val="32"/>
        </w:rPr>
        <w:t>第一条</w:t>
      </w:r>
      <w:r w:rsidRPr="001B33EB">
        <w:rPr>
          <w:rFonts w:ascii="仿宋_GB2312" w:eastAsia="仿宋_GB2312" w:hAnsi="Helvetica" w:cs="Helvetica" w:hint="eastAsia"/>
          <w:color w:val="333333"/>
          <w:kern w:val="0"/>
          <w:sz w:val="32"/>
          <w:szCs w:val="32"/>
        </w:rPr>
        <w:t xml:space="preserve"> 为加强学校实验室安全精细化管理，提高实验室安全风险防范针对性和有效性，</w:t>
      </w:r>
      <w:r w:rsidR="00B74709">
        <w:rPr>
          <w:rFonts w:ascii="仿宋_GB2312" w:eastAsia="仿宋_GB2312" w:hAnsi="Helvetica" w:cs="Helvetica" w:hint="eastAsia"/>
          <w:color w:val="333333"/>
          <w:kern w:val="0"/>
          <w:sz w:val="32"/>
          <w:szCs w:val="32"/>
        </w:rPr>
        <w:t>根</w:t>
      </w:r>
      <w:r w:rsidRPr="001B33EB">
        <w:rPr>
          <w:rFonts w:ascii="仿宋_GB2312" w:eastAsia="仿宋_GB2312" w:hAnsi="Helvetica" w:cs="Helvetica" w:hint="eastAsia"/>
          <w:color w:val="333333"/>
          <w:kern w:val="0"/>
          <w:sz w:val="32"/>
          <w:szCs w:val="32"/>
        </w:rPr>
        <w:t>据《</w:t>
      </w:r>
      <w:r w:rsidR="00CE5270" w:rsidRPr="00CE5270">
        <w:rPr>
          <w:rFonts w:ascii="仿宋_GB2312" w:eastAsia="仿宋_GB2312" w:hAnsi="Helvetica" w:cs="Helvetica"/>
          <w:color w:val="333333"/>
          <w:kern w:val="0"/>
          <w:sz w:val="32"/>
          <w:szCs w:val="32"/>
        </w:rPr>
        <w:t>高等学校实验室安全分级分类管理办法（试行）》</w:t>
      </w:r>
      <w:r w:rsidR="00671F8A">
        <w:rPr>
          <w:rFonts w:ascii="仿宋_GB2312" w:eastAsia="仿宋_GB2312" w:hAnsi="Helvetica" w:cs="Helvetica" w:hint="eastAsia"/>
          <w:color w:val="333333"/>
          <w:kern w:val="0"/>
          <w:sz w:val="32"/>
          <w:szCs w:val="32"/>
        </w:rPr>
        <w:t>《高等学校实验室安全规范》</w:t>
      </w:r>
      <w:r w:rsidR="009954AC">
        <w:rPr>
          <w:rFonts w:ascii="仿宋_GB2312" w:eastAsia="仿宋_GB2312" w:hAnsi="Helvetica" w:cs="Helvetica" w:hint="eastAsia"/>
          <w:color w:val="333333"/>
          <w:kern w:val="0"/>
          <w:sz w:val="32"/>
          <w:szCs w:val="32"/>
        </w:rPr>
        <w:t>《</w:t>
      </w:r>
      <w:r w:rsidR="0081651D">
        <w:rPr>
          <w:rFonts w:ascii="仿宋_GB2312" w:eastAsia="仿宋_GB2312" w:hAnsi="Helvetica" w:cs="Helvetica" w:hint="eastAsia"/>
          <w:color w:val="333333"/>
          <w:kern w:val="0"/>
          <w:sz w:val="32"/>
          <w:szCs w:val="32"/>
        </w:rPr>
        <w:t>淮北师范大学安全生产管理规定</w:t>
      </w:r>
      <w:r w:rsidR="009954AC">
        <w:rPr>
          <w:rFonts w:ascii="仿宋_GB2312" w:eastAsia="仿宋_GB2312" w:hAnsi="Helvetica" w:cs="Helvetica" w:hint="eastAsia"/>
          <w:color w:val="333333"/>
          <w:kern w:val="0"/>
          <w:sz w:val="32"/>
          <w:szCs w:val="32"/>
        </w:rPr>
        <w:t>》</w:t>
      </w:r>
      <w:r w:rsidR="0081651D">
        <w:rPr>
          <w:rFonts w:ascii="仿宋_GB2312" w:eastAsia="仿宋_GB2312" w:hAnsi="Helvetica" w:cs="Helvetica" w:hint="eastAsia"/>
          <w:color w:val="333333"/>
          <w:kern w:val="0"/>
          <w:sz w:val="32"/>
          <w:szCs w:val="32"/>
        </w:rPr>
        <w:t>等制度要求，</w:t>
      </w:r>
      <w:r w:rsidR="00BF7E1A">
        <w:rPr>
          <w:rFonts w:ascii="仿宋_GB2312" w:eastAsia="仿宋_GB2312" w:hAnsi="Helvetica" w:cs="Helvetica" w:hint="eastAsia"/>
          <w:color w:val="333333"/>
          <w:kern w:val="0"/>
          <w:sz w:val="32"/>
          <w:szCs w:val="32"/>
        </w:rPr>
        <w:t>并</w:t>
      </w:r>
      <w:r w:rsidRPr="001B33EB">
        <w:rPr>
          <w:rFonts w:ascii="仿宋_GB2312" w:eastAsia="仿宋_GB2312" w:hAnsi="Helvetica" w:cs="Helvetica" w:hint="eastAsia"/>
          <w:color w:val="333333"/>
          <w:kern w:val="0"/>
          <w:sz w:val="32"/>
          <w:szCs w:val="32"/>
        </w:rPr>
        <w:t>结合</w:t>
      </w:r>
      <w:r w:rsidR="00BF7E1A">
        <w:rPr>
          <w:rFonts w:ascii="仿宋_GB2312" w:eastAsia="仿宋_GB2312" w:hAnsi="Helvetica" w:cs="Helvetica" w:hint="eastAsia"/>
          <w:color w:val="333333"/>
          <w:kern w:val="0"/>
          <w:sz w:val="32"/>
          <w:szCs w:val="32"/>
        </w:rPr>
        <w:t>我</w:t>
      </w:r>
      <w:r w:rsidRPr="001B33EB">
        <w:rPr>
          <w:rFonts w:ascii="仿宋_GB2312" w:eastAsia="仿宋_GB2312" w:hAnsi="Helvetica" w:cs="Helvetica" w:hint="eastAsia"/>
          <w:color w:val="333333"/>
          <w:kern w:val="0"/>
          <w:sz w:val="32"/>
          <w:szCs w:val="32"/>
        </w:rPr>
        <w:t>校实际情况，制定本办法。</w:t>
      </w:r>
    </w:p>
    <w:p w14:paraId="672D0E32" w14:textId="1318A80F" w:rsidR="001E7426" w:rsidRDefault="00483EDA" w:rsidP="006319B7">
      <w:pPr>
        <w:widowControl/>
        <w:shd w:val="clear" w:color="auto" w:fill="FFFFFF"/>
        <w:ind w:firstLine="480"/>
        <w:rPr>
          <w:rFonts w:ascii="仿宋_GB2312" w:eastAsia="仿宋_GB2312" w:hAnsi="Helvetica" w:cs="Helvetica"/>
          <w:color w:val="333333"/>
          <w:kern w:val="0"/>
          <w:sz w:val="32"/>
          <w:szCs w:val="32"/>
        </w:rPr>
      </w:pPr>
      <w:r w:rsidRPr="006319B7">
        <w:rPr>
          <w:rFonts w:ascii="仿宋_GB2312" w:eastAsia="仿宋_GB2312" w:hAnsi="Helvetica" w:cs="Helvetica" w:hint="eastAsia"/>
          <w:b/>
          <w:bCs/>
          <w:color w:val="333333"/>
          <w:kern w:val="0"/>
          <w:sz w:val="32"/>
          <w:szCs w:val="32"/>
        </w:rPr>
        <w:t>第二条</w:t>
      </w:r>
      <w:r w:rsidRPr="001B33EB">
        <w:rPr>
          <w:rFonts w:ascii="仿宋_GB2312" w:eastAsia="仿宋_GB2312" w:hAnsi="Helvetica" w:cs="Helvetica" w:hint="eastAsia"/>
          <w:color w:val="333333"/>
          <w:kern w:val="0"/>
          <w:sz w:val="32"/>
          <w:szCs w:val="32"/>
        </w:rPr>
        <w:t xml:space="preserve"> 本办法中的实验室，是指隶属于</w:t>
      </w:r>
      <w:r w:rsidR="004B251C">
        <w:rPr>
          <w:rFonts w:ascii="仿宋_GB2312" w:eastAsia="仿宋_GB2312" w:hAnsi="Helvetica" w:cs="Helvetica" w:hint="eastAsia"/>
          <w:color w:val="333333"/>
          <w:kern w:val="0"/>
          <w:sz w:val="32"/>
          <w:szCs w:val="32"/>
        </w:rPr>
        <w:t>我</w:t>
      </w:r>
      <w:r w:rsidRPr="001B33EB">
        <w:rPr>
          <w:rFonts w:ascii="仿宋_GB2312" w:eastAsia="仿宋_GB2312" w:hAnsi="Helvetica" w:cs="Helvetica" w:hint="eastAsia"/>
          <w:color w:val="333333"/>
          <w:kern w:val="0"/>
          <w:sz w:val="32"/>
          <w:szCs w:val="32"/>
        </w:rPr>
        <w:t>校从事教学</w:t>
      </w:r>
      <w:r w:rsidR="006667BF">
        <w:rPr>
          <w:rFonts w:ascii="仿宋_GB2312" w:eastAsia="仿宋_GB2312" w:hAnsi="Helvetica" w:cs="Helvetica" w:hint="eastAsia"/>
          <w:color w:val="333333"/>
          <w:kern w:val="0"/>
          <w:sz w:val="32"/>
          <w:szCs w:val="32"/>
        </w:rPr>
        <w:t>或</w:t>
      </w:r>
      <w:r w:rsidRPr="001B33EB">
        <w:rPr>
          <w:rFonts w:ascii="仿宋_GB2312" w:eastAsia="仿宋_GB2312" w:hAnsi="Helvetica" w:cs="Helvetica" w:hint="eastAsia"/>
          <w:color w:val="333333"/>
          <w:kern w:val="0"/>
          <w:sz w:val="32"/>
          <w:szCs w:val="32"/>
        </w:rPr>
        <w:t>科研等实验活动场所及其所属设施，以房间为管理单元。</w:t>
      </w:r>
    </w:p>
    <w:p w14:paraId="7DC698A3" w14:textId="5A361BD2" w:rsidR="004E672B" w:rsidRDefault="00483EDA" w:rsidP="006319B7">
      <w:pPr>
        <w:widowControl/>
        <w:shd w:val="clear" w:color="auto" w:fill="FFFFFF"/>
        <w:ind w:firstLine="480"/>
        <w:rPr>
          <w:rFonts w:ascii="仿宋_GB2312" w:eastAsia="仿宋_GB2312" w:hAnsi="Helvetica" w:cs="Helvetica"/>
          <w:color w:val="333333"/>
          <w:kern w:val="0"/>
          <w:sz w:val="32"/>
          <w:szCs w:val="32"/>
        </w:rPr>
      </w:pPr>
      <w:r w:rsidRPr="00BB17D4">
        <w:rPr>
          <w:rFonts w:ascii="仿宋_GB2312" w:eastAsia="仿宋_GB2312" w:hAnsi="Helvetica" w:cs="Helvetica" w:hint="eastAsia"/>
          <w:b/>
          <w:bCs/>
          <w:color w:val="333333"/>
          <w:kern w:val="0"/>
          <w:sz w:val="32"/>
          <w:szCs w:val="32"/>
        </w:rPr>
        <w:t>第三条</w:t>
      </w:r>
      <w:r w:rsidRPr="001B33EB">
        <w:rPr>
          <w:rFonts w:ascii="仿宋_GB2312" w:eastAsia="仿宋_GB2312" w:hAnsi="Helvetica" w:cs="Helvetica" w:hint="eastAsia"/>
          <w:color w:val="333333"/>
          <w:kern w:val="0"/>
          <w:sz w:val="32"/>
          <w:szCs w:val="32"/>
        </w:rPr>
        <w:t xml:space="preserve"> </w:t>
      </w:r>
      <w:r w:rsidR="003C3AD1">
        <w:rPr>
          <w:rFonts w:ascii="仿宋_GB2312" w:eastAsia="仿宋_GB2312" w:hAnsi="Helvetica" w:cs="Helvetica" w:hint="eastAsia"/>
          <w:color w:val="333333"/>
          <w:kern w:val="0"/>
          <w:sz w:val="32"/>
          <w:szCs w:val="32"/>
        </w:rPr>
        <w:t>本</w:t>
      </w:r>
      <w:r w:rsidRPr="001B33EB">
        <w:rPr>
          <w:rFonts w:ascii="仿宋_GB2312" w:eastAsia="仿宋_GB2312" w:hAnsi="Helvetica" w:cs="Helvetica" w:hint="eastAsia"/>
          <w:color w:val="333333"/>
          <w:kern w:val="0"/>
          <w:sz w:val="32"/>
          <w:szCs w:val="32"/>
        </w:rPr>
        <w:t>办法</w:t>
      </w:r>
      <w:r w:rsidR="00783443" w:rsidRPr="00D6595C">
        <w:rPr>
          <w:rFonts w:ascii="仿宋_GB2312" w:eastAsia="仿宋_GB2312" w:hAnsi="Helvetica" w:cs="Helvetica"/>
          <w:color w:val="333333"/>
          <w:kern w:val="0"/>
          <w:sz w:val="32"/>
          <w:szCs w:val="32"/>
        </w:rPr>
        <w:t>适用于学校所有</w:t>
      </w:r>
      <w:r w:rsidR="00783443" w:rsidRPr="00D6595C">
        <w:rPr>
          <w:rFonts w:ascii="仿宋_GB2312" w:eastAsia="仿宋_GB2312" w:hAnsi="Helvetica" w:cs="Helvetica" w:hint="eastAsia"/>
          <w:color w:val="333333"/>
          <w:kern w:val="0"/>
          <w:sz w:val="32"/>
          <w:szCs w:val="32"/>
        </w:rPr>
        <w:t>教学和科研</w:t>
      </w:r>
      <w:r w:rsidR="00783443" w:rsidRPr="00D6595C">
        <w:rPr>
          <w:rFonts w:ascii="仿宋_GB2312" w:eastAsia="仿宋_GB2312" w:hAnsi="Helvetica" w:cs="Helvetica"/>
          <w:color w:val="333333"/>
          <w:kern w:val="0"/>
          <w:sz w:val="32"/>
          <w:szCs w:val="32"/>
        </w:rPr>
        <w:t>实验室</w:t>
      </w:r>
      <w:r w:rsidR="00990A92">
        <w:rPr>
          <w:rFonts w:ascii="仿宋_GB2312" w:eastAsia="仿宋_GB2312" w:hAnsi="Helvetica" w:cs="Helvetica" w:hint="eastAsia"/>
          <w:color w:val="333333"/>
          <w:kern w:val="0"/>
          <w:sz w:val="32"/>
          <w:szCs w:val="32"/>
        </w:rPr>
        <w:t>，</w:t>
      </w:r>
      <w:r w:rsidR="00783443" w:rsidRPr="00867712">
        <w:rPr>
          <w:rFonts w:ascii="仿宋_GB2312" w:eastAsia="仿宋_GB2312" w:hAnsi="Helvetica" w:cs="Helvetica" w:hint="eastAsia"/>
          <w:color w:val="333333"/>
          <w:kern w:val="0"/>
          <w:sz w:val="32"/>
          <w:szCs w:val="32"/>
        </w:rPr>
        <w:t>各</w:t>
      </w:r>
      <w:r w:rsidR="00A34108" w:rsidRPr="00867712">
        <w:rPr>
          <w:rFonts w:ascii="仿宋_GB2312" w:eastAsia="仿宋_GB2312" w:hAnsi="Helvetica" w:cs="Helvetica" w:hint="eastAsia"/>
          <w:color w:val="333333"/>
          <w:kern w:val="0"/>
          <w:sz w:val="32"/>
          <w:szCs w:val="32"/>
        </w:rPr>
        <w:t>学术机构或</w:t>
      </w:r>
      <w:r w:rsidR="00783443" w:rsidRPr="00867712">
        <w:rPr>
          <w:rFonts w:ascii="仿宋_GB2312" w:eastAsia="仿宋_GB2312" w:hAnsi="Helvetica" w:cs="Helvetica" w:hint="eastAsia"/>
          <w:color w:val="333333"/>
          <w:kern w:val="0"/>
          <w:sz w:val="32"/>
          <w:szCs w:val="32"/>
        </w:rPr>
        <w:t>科研平台</w:t>
      </w:r>
      <w:r w:rsidR="00CB6D6B">
        <w:rPr>
          <w:rFonts w:ascii="仿宋_GB2312" w:eastAsia="仿宋_GB2312" w:hAnsi="Helvetica" w:cs="Helvetica" w:hint="eastAsia"/>
          <w:color w:val="333333"/>
          <w:kern w:val="0"/>
          <w:sz w:val="32"/>
          <w:szCs w:val="32"/>
        </w:rPr>
        <w:t>应自行组织</w:t>
      </w:r>
      <w:r w:rsidR="00132960">
        <w:rPr>
          <w:rFonts w:ascii="仿宋_GB2312" w:eastAsia="仿宋_GB2312" w:hAnsi="Helvetica" w:cs="Helvetica" w:hint="eastAsia"/>
          <w:color w:val="333333"/>
          <w:kern w:val="0"/>
          <w:sz w:val="32"/>
          <w:szCs w:val="32"/>
        </w:rPr>
        <w:t>或将</w:t>
      </w:r>
      <w:r w:rsidR="009B617A">
        <w:rPr>
          <w:rFonts w:ascii="仿宋_GB2312" w:eastAsia="仿宋_GB2312" w:hAnsi="Helvetica" w:cs="Helvetica" w:hint="eastAsia"/>
          <w:color w:val="333333"/>
          <w:kern w:val="0"/>
          <w:sz w:val="32"/>
          <w:szCs w:val="32"/>
        </w:rPr>
        <w:t>所属</w:t>
      </w:r>
      <w:r w:rsidR="009B617A" w:rsidRPr="00867712">
        <w:rPr>
          <w:rFonts w:ascii="仿宋_GB2312" w:eastAsia="仿宋_GB2312" w:hAnsi="Helvetica" w:cs="Helvetica" w:hint="eastAsia"/>
          <w:color w:val="333333"/>
          <w:kern w:val="0"/>
          <w:sz w:val="32"/>
          <w:szCs w:val="32"/>
        </w:rPr>
        <w:t>实验室</w:t>
      </w:r>
      <w:r w:rsidR="00783443" w:rsidRPr="00867712">
        <w:rPr>
          <w:rFonts w:ascii="仿宋_GB2312" w:eastAsia="仿宋_GB2312" w:hAnsi="Helvetica" w:cs="Helvetica" w:hint="eastAsia"/>
          <w:color w:val="333333"/>
          <w:kern w:val="0"/>
          <w:sz w:val="32"/>
          <w:szCs w:val="32"/>
        </w:rPr>
        <w:t>按学科</w:t>
      </w:r>
      <w:r w:rsidR="0009340E">
        <w:rPr>
          <w:rFonts w:ascii="仿宋_GB2312" w:eastAsia="仿宋_GB2312" w:hAnsi="Helvetica" w:cs="Helvetica" w:hint="eastAsia"/>
          <w:color w:val="333333"/>
          <w:kern w:val="0"/>
          <w:sz w:val="32"/>
          <w:szCs w:val="32"/>
        </w:rPr>
        <w:t>纳入</w:t>
      </w:r>
      <w:r w:rsidR="007B199A">
        <w:rPr>
          <w:rFonts w:ascii="仿宋_GB2312" w:eastAsia="仿宋_GB2312" w:hAnsi="Helvetica" w:cs="Helvetica" w:hint="eastAsia"/>
          <w:color w:val="333333"/>
          <w:kern w:val="0"/>
          <w:sz w:val="32"/>
          <w:szCs w:val="32"/>
        </w:rPr>
        <w:t>二级教学科研单位</w:t>
      </w:r>
      <w:r w:rsidR="0009340E">
        <w:rPr>
          <w:rFonts w:ascii="仿宋_GB2312" w:eastAsia="仿宋_GB2312" w:hAnsi="Helvetica" w:cs="Helvetica" w:hint="eastAsia"/>
          <w:color w:val="333333"/>
          <w:kern w:val="0"/>
          <w:sz w:val="32"/>
          <w:szCs w:val="32"/>
        </w:rPr>
        <w:t>实施</w:t>
      </w:r>
      <w:r w:rsidR="00217902">
        <w:rPr>
          <w:rFonts w:ascii="仿宋_GB2312" w:eastAsia="仿宋_GB2312" w:hAnsi="Helvetica" w:cs="Helvetica" w:hint="eastAsia"/>
          <w:color w:val="333333"/>
          <w:kern w:val="0"/>
          <w:sz w:val="32"/>
          <w:szCs w:val="32"/>
        </w:rPr>
        <w:t>安全</w:t>
      </w:r>
      <w:r w:rsidR="0009340E">
        <w:rPr>
          <w:rFonts w:ascii="仿宋_GB2312" w:eastAsia="仿宋_GB2312" w:hAnsi="Helvetica" w:cs="Helvetica" w:hint="eastAsia"/>
          <w:color w:val="333333"/>
          <w:kern w:val="0"/>
          <w:sz w:val="32"/>
          <w:szCs w:val="32"/>
        </w:rPr>
        <w:t>分级分类</w:t>
      </w:r>
      <w:r w:rsidR="00783443" w:rsidRPr="00867712">
        <w:rPr>
          <w:rFonts w:ascii="仿宋_GB2312" w:eastAsia="仿宋_GB2312" w:hAnsi="Helvetica" w:cs="Helvetica" w:hint="eastAsia"/>
          <w:color w:val="333333"/>
          <w:kern w:val="0"/>
          <w:sz w:val="32"/>
          <w:szCs w:val="32"/>
        </w:rPr>
        <w:t>管理</w:t>
      </w:r>
      <w:r w:rsidR="000C7140" w:rsidRPr="00867712">
        <w:rPr>
          <w:rFonts w:ascii="仿宋_GB2312" w:eastAsia="仿宋_GB2312" w:hAnsi="Helvetica" w:cs="Helvetica" w:hint="eastAsia"/>
          <w:color w:val="333333"/>
          <w:kern w:val="0"/>
          <w:sz w:val="32"/>
          <w:szCs w:val="32"/>
        </w:rPr>
        <w:t>。</w:t>
      </w:r>
    </w:p>
    <w:p w14:paraId="67417CFD" w14:textId="2458CD3E" w:rsidR="00483EDA" w:rsidRPr="00E0179C" w:rsidRDefault="00483EDA" w:rsidP="00892729">
      <w:pPr>
        <w:widowControl/>
        <w:shd w:val="clear" w:color="auto" w:fill="FFFFFF"/>
        <w:jc w:val="center"/>
        <w:rPr>
          <w:rFonts w:ascii="仿宋_GB2312" w:eastAsia="仿宋_GB2312" w:hAnsi="Helvetica" w:cs="Helvetica"/>
          <w:b/>
          <w:bCs/>
          <w:color w:val="333333"/>
          <w:kern w:val="0"/>
          <w:sz w:val="32"/>
          <w:szCs w:val="32"/>
        </w:rPr>
      </w:pPr>
      <w:r w:rsidRPr="00E0179C">
        <w:rPr>
          <w:rFonts w:ascii="仿宋_GB2312" w:eastAsia="仿宋_GB2312" w:hAnsi="Helvetica" w:cs="Helvetica" w:hint="eastAsia"/>
          <w:b/>
          <w:bCs/>
          <w:color w:val="333333"/>
          <w:kern w:val="0"/>
          <w:sz w:val="32"/>
          <w:szCs w:val="32"/>
        </w:rPr>
        <w:t>第二章 管理体系与职责</w:t>
      </w:r>
    </w:p>
    <w:p w14:paraId="5664ED0C" w14:textId="1EB8D95F"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2639CD">
        <w:rPr>
          <w:rFonts w:ascii="仿宋_GB2312" w:eastAsia="仿宋_GB2312" w:hAnsi="Helvetica" w:cs="Helvetica" w:hint="eastAsia"/>
          <w:b/>
          <w:bCs/>
          <w:color w:val="333333"/>
          <w:kern w:val="0"/>
          <w:sz w:val="32"/>
          <w:szCs w:val="32"/>
        </w:rPr>
        <w:t>第四条</w:t>
      </w:r>
      <w:r w:rsidRPr="001B33EB">
        <w:rPr>
          <w:rFonts w:ascii="仿宋_GB2312" w:eastAsia="仿宋_GB2312" w:hAnsi="Helvetica" w:cs="Helvetica" w:hint="eastAsia"/>
          <w:color w:val="333333"/>
          <w:kern w:val="0"/>
          <w:sz w:val="32"/>
          <w:szCs w:val="32"/>
        </w:rPr>
        <w:t xml:space="preserve"> </w:t>
      </w:r>
      <w:r w:rsidR="00042CD1" w:rsidRPr="002639CD">
        <w:rPr>
          <w:rFonts w:ascii="仿宋_GB2312" w:eastAsia="仿宋_GB2312" w:hAnsi="Helvetica" w:cs="Helvetica" w:hint="eastAsia"/>
          <w:color w:val="333333"/>
          <w:kern w:val="0"/>
          <w:sz w:val="32"/>
          <w:szCs w:val="32"/>
        </w:rPr>
        <w:t>学校</w:t>
      </w:r>
      <w:r w:rsidR="00456E1E" w:rsidRPr="00136777">
        <w:rPr>
          <w:rFonts w:ascii="仿宋_GB2312" w:eastAsia="仿宋_GB2312" w:hAnsi="Helvetica" w:cs="Helvetica" w:hint="eastAsia"/>
          <w:color w:val="333333"/>
          <w:kern w:val="0"/>
          <w:sz w:val="32"/>
          <w:szCs w:val="32"/>
        </w:rPr>
        <w:t>安全生产工作领导小组</w:t>
      </w:r>
      <w:r w:rsidRPr="001B33EB">
        <w:rPr>
          <w:rFonts w:ascii="仿宋_GB2312" w:eastAsia="仿宋_GB2312" w:hAnsi="Helvetica" w:cs="Helvetica" w:hint="eastAsia"/>
          <w:color w:val="333333"/>
          <w:kern w:val="0"/>
          <w:sz w:val="32"/>
          <w:szCs w:val="32"/>
        </w:rPr>
        <w:t>全面负责指导开展</w:t>
      </w:r>
      <w:r w:rsidR="005A42E4">
        <w:rPr>
          <w:rFonts w:ascii="仿宋_GB2312" w:eastAsia="仿宋_GB2312" w:hAnsi="Helvetica" w:cs="Helvetica" w:hint="eastAsia"/>
          <w:color w:val="333333"/>
          <w:kern w:val="0"/>
          <w:sz w:val="32"/>
          <w:szCs w:val="32"/>
        </w:rPr>
        <w:t>实验室</w:t>
      </w:r>
      <w:r w:rsidRPr="001B33EB">
        <w:rPr>
          <w:rFonts w:ascii="仿宋_GB2312" w:eastAsia="仿宋_GB2312" w:hAnsi="Helvetica" w:cs="Helvetica" w:hint="eastAsia"/>
          <w:color w:val="333333"/>
          <w:kern w:val="0"/>
          <w:sz w:val="32"/>
          <w:szCs w:val="32"/>
        </w:rPr>
        <w:t>安全分级分类管理工作。</w:t>
      </w:r>
      <w:r w:rsidR="000B04CE">
        <w:rPr>
          <w:rFonts w:ascii="仿宋_GB2312" w:eastAsia="仿宋_GB2312" w:hAnsi="Helvetica" w:cs="Helvetica" w:hint="eastAsia"/>
          <w:color w:val="333333"/>
          <w:kern w:val="0"/>
          <w:sz w:val="32"/>
          <w:szCs w:val="32"/>
        </w:rPr>
        <w:t>学校</w:t>
      </w:r>
      <w:r w:rsidRPr="001B33EB">
        <w:rPr>
          <w:rFonts w:ascii="仿宋_GB2312" w:eastAsia="仿宋_GB2312" w:hAnsi="Helvetica" w:cs="Helvetica" w:hint="eastAsia"/>
          <w:color w:val="333333"/>
          <w:kern w:val="0"/>
          <w:sz w:val="32"/>
          <w:szCs w:val="32"/>
        </w:rPr>
        <w:t>党政主要负责人是第一责任人，分管实验室工作的校领导是重要领导责任人，协助第一责任人负责实验室安全分级分类工作，其他校领导在分管工作范围内对实验室安全分级分类工作负有支持、监督和指导职责。</w:t>
      </w:r>
    </w:p>
    <w:p w14:paraId="78E6B7DA" w14:textId="31438E66"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A97D83">
        <w:rPr>
          <w:rFonts w:ascii="仿宋_GB2312" w:eastAsia="仿宋_GB2312" w:hAnsi="Helvetica" w:cs="Helvetica" w:hint="eastAsia"/>
          <w:b/>
          <w:bCs/>
          <w:color w:val="333333"/>
          <w:kern w:val="0"/>
          <w:sz w:val="32"/>
          <w:szCs w:val="32"/>
        </w:rPr>
        <w:t>第五条</w:t>
      </w:r>
      <w:r w:rsidRPr="001B33EB">
        <w:rPr>
          <w:rFonts w:ascii="仿宋_GB2312" w:eastAsia="仿宋_GB2312" w:hAnsi="Helvetica" w:cs="Helvetica" w:hint="eastAsia"/>
          <w:color w:val="333333"/>
          <w:kern w:val="0"/>
          <w:sz w:val="32"/>
          <w:szCs w:val="32"/>
        </w:rPr>
        <w:t xml:space="preserve"> </w:t>
      </w:r>
      <w:r w:rsidR="00E80B3C" w:rsidRPr="005946A9">
        <w:rPr>
          <w:rFonts w:ascii="仿宋_GB2312" w:eastAsia="仿宋_GB2312" w:hAnsi="Helvetica" w:cs="Helvetica"/>
          <w:color w:val="333333"/>
          <w:kern w:val="0"/>
          <w:sz w:val="32"/>
          <w:szCs w:val="32"/>
        </w:rPr>
        <w:t>学校实验室安全主管职能部门</w:t>
      </w:r>
      <w:r w:rsidR="007551DE">
        <w:rPr>
          <w:rFonts w:ascii="仿宋_GB2312" w:eastAsia="仿宋_GB2312" w:hAnsi="Helvetica" w:cs="Helvetica" w:hint="eastAsia"/>
          <w:color w:val="333333"/>
          <w:kern w:val="0"/>
          <w:sz w:val="32"/>
          <w:szCs w:val="32"/>
        </w:rPr>
        <w:t>为</w:t>
      </w:r>
      <w:r w:rsidR="005428D1">
        <w:rPr>
          <w:rFonts w:ascii="仿宋_GB2312" w:eastAsia="仿宋_GB2312" w:hAnsi="Helvetica" w:cs="Helvetica" w:hint="eastAsia"/>
          <w:color w:val="333333"/>
          <w:kern w:val="0"/>
          <w:sz w:val="32"/>
          <w:szCs w:val="32"/>
        </w:rPr>
        <w:t>国有资产与实验室管理处</w:t>
      </w:r>
      <w:r w:rsidR="007551DE">
        <w:rPr>
          <w:rFonts w:ascii="仿宋_GB2312" w:eastAsia="仿宋_GB2312" w:hAnsi="Helvetica" w:cs="Helvetica" w:hint="eastAsia"/>
          <w:color w:val="333333"/>
          <w:kern w:val="0"/>
          <w:sz w:val="32"/>
          <w:szCs w:val="32"/>
        </w:rPr>
        <w:t>，</w:t>
      </w:r>
      <w:r w:rsidR="00CA7C83">
        <w:rPr>
          <w:rFonts w:ascii="仿宋_GB2312" w:eastAsia="仿宋_GB2312" w:hAnsi="Helvetica" w:cs="Helvetica" w:hint="eastAsia"/>
          <w:color w:val="333333"/>
          <w:kern w:val="0"/>
          <w:sz w:val="32"/>
          <w:szCs w:val="32"/>
        </w:rPr>
        <w:t>负责</w:t>
      </w:r>
      <w:r w:rsidRPr="001B33EB">
        <w:rPr>
          <w:rFonts w:ascii="仿宋_GB2312" w:eastAsia="仿宋_GB2312" w:hAnsi="Helvetica" w:cs="Helvetica" w:hint="eastAsia"/>
          <w:color w:val="333333"/>
          <w:kern w:val="0"/>
          <w:sz w:val="32"/>
          <w:szCs w:val="32"/>
        </w:rPr>
        <w:t>牵头制定实验室安全分级分类管理办法，统筹开展全校实验室分级分类认定工作，并</w:t>
      </w:r>
      <w:r w:rsidR="000B5B34">
        <w:rPr>
          <w:rFonts w:ascii="仿宋_GB2312" w:eastAsia="仿宋_GB2312" w:hAnsi="Helvetica" w:cs="Helvetica" w:hint="eastAsia"/>
          <w:color w:val="333333"/>
          <w:kern w:val="0"/>
          <w:sz w:val="32"/>
          <w:szCs w:val="32"/>
        </w:rPr>
        <w:t>汇总</w:t>
      </w:r>
      <w:r w:rsidRPr="001B33EB">
        <w:rPr>
          <w:rFonts w:ascii="仿宋_GB2312" w:eastAsia="仿宋_GB2312" w:hAnsi="Helvetica" w:cs="Helvetica" w:hint="eastAsia"/>
          <w:color w:val="333333"/>
          <w:kern w:val="0"/>
          <w:sz w:val="32"/>
          <w:szCs w:val="32"/>
        </w:rPr>
        <w:t>建立</w:t>
      </w:r>
      <w:r w:rsidR="000B5B34">
        <w:rPr>
          <w:rFonts w:ascii="仿宋_GB2312" w:eastAsia="仿宋_GB2312" w:hAnsi="Helvetica" w:cs="Helvetica" w:hint="eastAsia"/>
          <w:color w:val="333333"/>
          <w:kern w:val="0"/>
          <w:sz w:val="32"/>
          <w:szCs w:val="32"/>
        </w:rPr>
        <w:t>全校</w:t>
      </w:r>
      <w:r w:rsidRPr="001B33EB">
        <w:rPr>
          <w:rFonts w:ascii="仿宋_GB2312" w:eastAsia="仿宋_GB2312" w:hAnsi="Helvetica" w:cs="Helvetica" w:hint="eastAsia"/>
          <w:color w:val="333333"/>
          <w:kern w:val="0"/>
          <w:sz w:val="32"/>
          <w:szCs w:val="32"/>
        </w:rPr>
        <w:t>实验室安全分级分类管理台账，及时录入信息化管理系统或电子造册。</w:t>
      </w:r>
    </w:p>
    <w:p w14:paraId="462825E0" w14:textId="6C340667"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A97D83">
        <w:rPr>
          <w:rFonts w:ascii="仿宋_GB2312" w:eastAsia="仿宋_GB2312" w:hAnsi="Helvetica" w:cs="Helvetica" w:hint="eastAsia"/>
          <w:b/>
          <w:bCs/>
          <w:color w:val="333333"/>
          <w:kern w:val="0"/>
          <w:sz w:val="32"/>
          <w:szCs w:val="32"/>
        </w:rPr>
        <w:lastRenderedPageBreak/>
        <w:t>第六条</w:t>
      </w:r>
      <w:r w:rsidRPr="001B33EB">
        <w:rPr>
          <w:rFonts w:ascii="仿宋_GB2312" w:eastAsia="仿宋_GB2312" w:hAnsi="Helvetica" w:cs="Helvetica" w:hint="eastAsia"/>
          <w:color w:val="333333"/>
          <w:kern w:val="0"/>
          <w:sz w:val="32"/>
          <w:szCs w:val="32"/>
        </w:rPr>
        <w:t xml:space="preserve"> 二级教学科研单位（以下简称二级单位）作为实验室安全分级分类管理的责任单位，负责组织本单位实验室落实分级分类及安全管理要求，审核确认所属实验室类别和风险等级，</w:t>
      </w:r>
      <w:r w:rsidR="009E1910">
        <w:rPr>
          <w:rFonts w:ascii="仿宋_GB2312" w:eastAsia="仿宋_GB2312" w:hAnsi="Helvetica" w:cs="Helvetica" w:hint="eastAsia"/>
          <w:color w:val="333333"/>
          <w:kern w:val="0"/>
          <w:sz w:val="32"/>
          <w:szCs w:val="32"/>
        </w:rPr>
        <w:t>填写</w:t>
      </w:r>
      <w:r w:rsidR="003E436B">
        <w:rPr>
          <w:rFonts w:ascii="仿宋_GB2312" w:eastAsia="仿宋_GB2312" w:hAnsi="Helvetica" w:cs="Helvetica" w:hint="eastAsia"/>
          <w:color w:val="333333"/>
          <w:kern w:val="0"/>
          <w:sz w:val="32"/>
          <w:szCs w:val="32"/>
        </w:rPr>
        <w:t>《</w:t>
      </w:r>
      <w:r w:rsidR="003E436B" w:rsidRPr="00F339BF">
        <w:rPr>
          <w:rFonts w:ascii="仿宋_GB2312" w:eastAsia="仿宋_GB2312" w:hAnsi="Helvetica" w:cs="Helvetica"/>
          <w:color w:val="333333"/>
          <w:kern w:val="0"/>
          <w:sz w:val="32"/>
          <w:szCs w:val="32"/>
        </w:rPr>
        <w:t>淮北师范大学实验室安全分级分类结果确认表</w:t>
      </w:r>
      <w:r w:rsidR="003E436B">
        <w:rPr>
          <w:rFonts w:ascii="仿宋_GB2312" w:eastAsia="仿宋_GB2312" w:hAnsi="Helvetica" w:cs="Helvetica" w:hint="eastAsia"/>
          <w:color w:val="333333"/>
          <w:kern w:val="0"/>
          <w:sz w:val="32"/>
          <w:szCs w:val="32"/>
        </w:rPr>
        <w:t>》（</w:t>
      </w:r>
      <w:r w:rsidR="003E436B" w:rsidRPr="00F339BF">
        <w:rPr>
          <w:rFonts w:ascii="仿宋_GB2312" w:eastAsia="仿宋_GB2312" w:hAnsi="Helvetica" w:cs="Helvetica" w:hint="eastAsia"/>
          <w:color w:val="333333"/>
          <w:kern w:val="0"/>
          <w:sz w:val="32"/>
          <w:szCs w:val="32"/>
        </w:rPr>
        <w:t>附件</w:t>
      </w:r>
      <w:r w:rsidR="003E436B" w:rsidRPr="00F339BF">
        <w:rPr>
          <w:rFonts w:ascii="仿宋_GB2312" w:eastAsia="仿宋_GB2312" w:hAnsi="Helvetica" w:cs="Helvetica"/>
          <w:color w:val="333333"/>
          <w:kern w:val="0"/>
          <w:sz w:val="32"/>
          <w:szCs w:val="32"/>
        </w:rPr>
        <w:t>1</w:t>
      </w:r>
      <w:r w:rsidR="003E436B">
        <w:rPr>
          <w:rFonts w:ascii="仿宋_GB2312" w:eastAsia="仿宋_GB2312" w:hAnsi="Helvetica" w:cs="Helvetica" w:hint="eastAsia"/>
          <w:color w:val="333333"/>
          <w:kern w:val="0"/>
          <w:sz w:val="32"/>
          <w:szCs w:val="32"/>
        </w:rPr>
        <w:t>）</w:t>
      </w:r>
      <w:r w:rsidR="009E1910">
        <w:rPr>
          <w:rFonts w:ascii="仿宋_GB2312" w:eastAsia="仿宋_GB2312" w:hAnsi="Helvetica" w:cs="Helvetica" w:hint="eastAsia"/>
          <w:color w:val="333333"/>
          <w:kern w:val="0"/>
          <w:sz w:val="32"/>
          <w:szCs w:val="32"/>
        </w:rPr>
        <w:t>，</w:t>
      </w:r>
      <w:r w:rsidRPr="001B33EB">
        <w:rPr>
          <w:rFonts w:ascii="仿宋_GB2312" w:eastAsia="仿宋_GB2312" w:hAnsi="Helvetica" w:cs="Helvetica" w:hint="eastAsia"/>
          <w:color w:val="333333"/>
          <w:kern w:val="0"/>
          <w:sz w:val="32"/>
          <w:szCs w:val="32"/>
        </w:rPr>
        <w:t>建立本单位实验室安全分级分类管理台账</w:t>
      </w:r>
      <w:r w:rsidR="00832076">
        <w:rPr>
          <w:rFonts w:ascii="仿宋_GB2312" w:eastAsia="仿宋_GB2312" w:hAnsi="Helvetica" w:cs="Helvetica" w:hint="eastAsia"/>
          <w:color w:val="333333"/>
          <w:kern w:val="0"/>
          <w:sz w:val="32"/>
          <w:szCs w:val="32"/>
        </w:rPr>
        <w:t>（附件2）</w:t>
      </w:r>
      <w:r w:rsidRPr="001B33EB">
        <w:rPr>
          <w:rFonts w:ascii="仿宋_GB2312" w:eastAsia="仿宋_GB2312" w:hAnsi="Helvetica" w:cs="Helvetica" w:hint="eastAsia"/>
          <w:color w:val="333333"/>
          <w:kern w:val="0"/>
          <w:sz w:val="32"/>
          <w:szCs w:val="32"/>
        </w:rPr>
        <w:t>，</w:t>
      </w:r>
      <w:r w:rsidR="00F64B93">
        <w:rPr>
          <w:rFonts w:ascii="仿宋_GB2312" w:eastAsia="仿宋_GB2312" w:hAnsi="Helvetica" w:cs="Helvetica" w:hint="eastAsia"/>
          <w:color w:val="333333"/>
          <w:kern w:val="0"/>
          <w:sz w:val="32"/>
          <w:szCs w:val="32"/>
        </w:rPr>
        <w:t>同时</w:t>
      </w:r>
      <w:r w:rsidRPr="001B33EB">
        <w:rPr>
          <w:rFonts w:ascii="仿宋_GB2312" w:eastAsia="仿宋_GB2312" w:hAnsi="Helvetica" w:cs="Helvetica" w:hint="eastAsia"/>
          <w:color w:val="333333"/>
          <w:kern w:val="0"/>
          <w:sz w:val="32"/>
          <w:szCs w:val="32"/>
        </w:rPr>
        <w:t>提交</w:t>
      </w:r>
      <w:r w:rsidR="00FC1F00" w:rsidRPr="005946A9">
        <w:rPr>
          <w:rFonts w:ascii="仿宋_GB2312" w:eastAsia="仿宋_GB2312" w:hAnsi="Helvetica" w:cs="Helvetica"/>
          <w:color w:val="333333"/>
          <w:kern w:val="0"/>
          <w:sz w:val="32"/>
          <w:szCs w:val="32"/>
        </w:rPr>
        <w:t>学校实验室安全主管职能部门</w:t>
      </w:r>
      <w:r w:rsidRPr="001B33EB">
        <w:rPr>
          <w:rFonts w:ascii="仿宋_GB2312" w:eastAsia="仿宋_GB2312" w:hAnsi="Helvetica" w:cs="Helvetica" w:hint="eastAsia"/>
          <w:color w:val="333333"/>
          <w:kern w:val="0"/>
          <w:sz w:val="32"/>
          <w:szCs w:val="32"/>
        </w:rPr>
        <w:t>备案。二级单位党政负责人是本单位实验室安全分级分类管理工作主要领导责任人。</w:t>
      </w:r>
    </w:p>
    <w:p w14:paraId="0D41C9A3" w14:textId="783725FE"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4A31AE">
        <w:rPr>
          <w:rFonts w:ascii="仿宋_GB2312" w:eastAsia="仿宋_GB2312" w:hAnsi="Helvetica" w:cs="Helvetica" w:hint="eastAsia"/>
          <w:b/>
          <w:bCs/>
          <w:color w:val="333333"/>
          <w:kern w:val="0"/>
          <w:sz w:val="32"/>
          <w:szCs w:val="32"/>
        </w:rPr>
        <w:t>第七条</w:t>
      </w:r>
      <w:r w:rsidRPr="001B33EB">
        <w:rPr>
          <w:rFonts w:ascii="仿宋_GB2312" w:eastAsia="仿宋_GB2312" w:hAnsi="Helvetica" w:cs="Helvetica" w:hint="eastAsia"/>
          <w:color w:val="333333"/>
          <w:kern w:val="0"/>
          <w:sz w:val="32"/>
          <w:szCs w:val="32"/>
        </w:rPr>
        <w:t xml:space="preserve"> 实验室应按照分级分类管理要求，判定本实验室类别和风险等级，并报实验室所属二级单位审核确认。实验室负责人是本实验室安全分级分类管理工作的直接责任人。</w:t>
      </w:r>
    </w:p>
    <w:p w14:paraId="2FE11BBA" w14:textId="77777777" w:rsidR="00483EDA" w:rsidRPr="00D4114A" w:rsidRDefault="00483EDA" w:rsidP="00892729">
      <w:pPr>
        <w:widowControl/>
        <w:shd w:val="clear" w:color="auto" w:fill="FFFFFF"/>
        <w:jc w:val="center"/>
        <w:rPr>
          <w:rFonts w:ascii="仿宋_GB2312" w:eastAsia="仿宋_GB2312" w:hAnsi="Helvetica" w:cs="Helvetica"/>
          <w:b/>
          <w:bCs/>
          <w:color w:val="333333"/>
          <w:kern w:val="0"/>
          <w:sz w:val="32"/>
          <w:szCs w:val="32"/>
        </w:rPr>
      </w:pPr>
      <w:r w:rsidRPr="00D4114A">
        <w:rPr>
          <w:rFonts w:ascii="仿宋_GB2312" w:eastAsia="仿宋_GB2312" w:hAnsi="Helvetica" w:cs="Helvetica" w:hint="eastAsia"/>
          <w:b/>
          <w:bCs/>
          <w:color w:val="333333"/>
          <w:kern w:val="0"/>
          <w:sz w:val="32"/>
          <w:szCs w:val="32"/>
        </w:rPr>
        <w:t>第三章 分级分类原则</w:t>
      </w:r>
    </w:p>
    <w:p w14:paraId="13A78E72" w14:textId="7DC3FF3C" w:rsidR="00EA3111" w:rsidRDefault="00483EDA" w:rsidP="00891EDF">
      <w:pPr>
        <w:widowControl/>
        <w:shd w:val="clear" w:color="auto" w:fill="FFFFFF"/>
        <w:ind w:firstLine="480"/>
        <w:rPr>
          <w:rFonts w:ascii="仿宋_GB2312" w:eastAsia="仿宋_GB2312" w:hAnsi="Helvetica" w:cs="Helvetica"/>
          <w:color w:val="333333"/>
          <w:kern w:val="0"/>
          <w:sz w:val="32"/>
          <w:szCs w:val="32"/>
        </w:rPr>
      </w:pPr>
      <w:r w:rsidRPr="0098379F">
        <w:rPr>
          <w:rFonts w:ascii="仿宋_GB2312" w:eastAsia="仿宋_GB2312" w:hAnsi="Helvetica" w:cs="Helvetica" w:hint="eastAsia"/>
          <w:b/>
          <w:bCs/>
          <w:color w:val="333333"/>
          <w:kern w:val="0"/>
          <w:sz w:val="32"/>
          <w:szCs w:val="32"/>
        </w:rPr>
        <w:t>第八条</w:t>
      </w:r>
      <w:r w:rsidRPr="001B33EB">
        <w:rPr>
          <w:rFonts w:ascii="仿宋_GB2312" w:eastAsia="仿宋_GB2312" w:hAnsi="Helvetica" w:cs="Helvetica" w:hint="eastAsia"/>
          <w:color w:val="333333"/>
          <w:kern w:val="0"/>
          <w:sz w:val="32"/>
          <w:szCs w:val="32"/>
        </w:rPr>
        <w:t xml:space="preserve"> 实验室安全分级是指根据实验室中存在的危险源及其存量进行风险评价，判定实验室安全等级。实验室安全等级可分为</w:t>
      </w:r>
      <w:r w:rsidR="00B00D68" w:rsidRPr="00D77877">
        <w:rPr>
          <w:rFonts w:ascii="宋体" w:eastAsia="宋体" w:hAnsi="宋体" w:cs="宋体" w:hint="eastAsia"/>
          <w:color w:val="333333"/>
          <w:kern w:val="0"/>
          <w:sz w:val="32"/>
          <w:szCs w:val="32"/>
        </w:rPr>
        <w:t>Ⅰ</w:t>
      </w:r>
      <w:r w:rsidRPr="001B33EB">
        <w:rPr>
          <w:rFonts w:ascii="仿宋_GB2312" w:eastAsia="仿宋_GB2312" w:hAnsi="Helvetica" w:cs="Helvetica" w:hint="eastAsia"/>
          <w:color w:val="333333"/>
          <w:kern w:val="0"/>
          <w:sz w:val="32"/>
          <w:szCs w:val="32"/>
        </w:rPr>
        <w:t>、</w:t>
      </w:r>
      <w:r w:rsidR="003859F4" w:rsidRPr="00DC5621">
        <w:rPr>
          <w:rFonts w:ascii="宋体" w:eastAsia="宋体" w:hAnsi="宋体" w:cs="宋体" w:hint="eastAsia"/>
          <w:color w:val="333333"/>
          <w:kern w:val="0"/>
          <w:sz w:val="32"/>
          <w:szCs w:val="32"/>
        </w:rPr>
        <w:t>Ⅱ</w:t>
      </w:r>
      <w:r w:rsidRPr="001B33EB">
        <w:rPr>
          <w:rFonts w:ascii="仿宋_GB2312" w:eastAsia="仿宋_GB2312" w:hAnsi="Helvetica" w:cs="Helvetica" w:hint="eastAsia"/>
          <w:color w:val="333333"/>
          <w:kern w:val="0"/>
          <w:sz w:val="32"/>
          <w:szCs w:val="32"/>
        </w:rPr>
        <w:t>、</w:t>
      </w:r>
      <w:r w:rsidR="00F910F1" w:rsidRPr="005D345F">
        <w:rPr>
          <w:rFonts w:ascii="宋体" w:eastAsia="宋体" w:hAnsi="宋体" w:cs="宋体" w:hint="eastAsia"/>
          <w:color w:val="333333"/>
          <w:kern w:val="0"/>
          <w:sz w:val="32"/>
          <w:szCs w:val="32"/>
        </w:rPr>
        <w:t>Ⅲ</w:t>
      </w:r>
      <w:r w:rsidRPr="001B33EB">
        <w:rPr>
          <w:rFonts w:ascii="仿宋_GB2312" w:eastAsia="仿宋_GB2312" w:hAnsi="Helvetica" w:cs="Helvetica" w:hint="eastAsia"/>
          <w:color w:val="333333"/>
          <w:kern w:val="0"/>
          <w:sz w:val="32"/>
          <w:szCs w:val="32"/>
        </w:rPr>
        <w:t>、</w:t>
      </w:r>
      <w:r w:rsidR="00F910F1" w:rsidRPr="00157E79">
        <w:rPr>
          <w:rFonts w:ascii="宋体" w:eastAsia="宋体" w:hAnsi="宋体" w:cs="宋体" w:hint="eastAsia"/>
          <w:color w:val="333333"/>
          <w:kern w:val="0"/>
          <w:sz w:val="32"/>
          <w:szCs w:val="32"/>
        </w:rPr>
        <w:t>Ⅳ</w:t>
      </w:r>
      <w:r w:rsidR="00F910F1" w:rsidRPr="00157E79">
        <w:rPr>
          <w:rFonts w:ascii="仿宋_GB2312" w:eastAsia="仿宋_GB2312" w:hAnsi="Helvetica" w:cs="Helvetica"/>
          <w:color w:val="333333"/>
          <w:kern w:val="0"/>
          <w:sz w:val="32"/>
          <w:szCs w:val="32"/>
        </w:rPr>
        <w:t>级</w:t>
      </w:r>
      <w:r w:rsidR="003C244E">
        <w:rPr>
          <w:rFonts w:ascii="仿宋_GB2312" w:eastAsia="仿宋_GB2312" w:hAnsi="Helvetica" w:cs="Helvetica" w:hint="eastAsia"/>
          <w:color w:val="333333"/>
          <w:kern w:val="0"/>
          <w:sz w:val="32"/>
          <w:szCs w:val="32"/>
        </w:rPr>
        <w:t>（或</w:t>
      </w:r>
      <w:r w:rsidR="000E2B5F" w:rsidRPr="00D77877">
        <w:rPr>
          <w:rFonts w:ascii="仿宋_GB2312" w:eastAsia="仿宋_GB2312" w:hAnsi="Helvetica" w:cs="Helvetica" w:hint="eastAsia"/>
          <w:color w:val="333333"/>
          <w:kern w:val="0"/>
          <w:sz w:val="32"/>
          <w:szCs w:val="32"/>
        </w:rPr>
        <w:t>红</w:t>
      </w:r>
      <w:r w:rsidR="000E2B5F">
        <w:rPr>
          <w:rFonts w:ascii="仿宋_GB2312" w:eastAsia="仿宋_GB2312" w:hAnsi="Helvetica" w:cs="Helvetica" w:hint="eastAsia"/>
          <w:color w:val="333333"/>
          <w:kern w:val="0"/>
          <w:sz w:val="32"/>
          <w:szCs w:val="32"/>
        </w:rPr>
        <w:t>、</w:t>
      </w:r>
      <w:r w:rsidR="000E2B5F" w:rsidRPr="00DC5621">
        <w:rPr>
          <w:rFonts w:ascii="仿宋_GB2312" w:eastAsia="仿宋_GB2312" w:hAnsi="Helvetica" w:cs="Helvetica" w:hint="eastAsia"/>
          <w:color w:val="333333"/>
          <w:kern w:val="0"/>
          <w:sz w:val="32"/>
          <w:szCs w:val="32"/>
        </w:rPr>
        <w:t>橙</w:t>
      </w:r>
      <w:r w:rsidR="000E2B5F">
        <w:rPr>
          <w:rFonts w:ascii="仿宋_GB2312" w:eastAsia="仿宋_GB2312" w:hAnsi="Helvetica" w:cs="Helvetica" w:hint="eastAsia"/>
          <w:color w:val="333333"/>
          <w:kern w:val="0"/>
          <w:sz w:val="32"/>
          <w:szCs w:val="32"/>
        </w:rPr>
        <w:t>、</w:t>
      </w:r>
      <w:r w:rsidR="000E2B5F" w:rsidRPr="005D345F">
        <w:rPr>
          <w:rFonts w:ascii="仿宋_GB2312" w:eastAsia="仿宋_GB2312" w:hAnsi="Helvetica" w:cs="Helvetica" w:hint="eastAsia"/>
          <w:color w:val="333333"/>
          <w:kern w:val="0"/>
          <w:sz w:val="32"/>
          <w:szCs w:val="32"/>
        </w:rPr>
        <w:t>黄</w:t>
      </w:r>
      <w:r w:rsidR="000E2B5F">
        <w:rPr>
          <w:rFonts w:ascii="仿宋_GB2312" w:eastAsia="仿宋_GB2312" w:hAnsi="Helvetica" w:cs="Helvetica" w:hint="eastAsia"/>
          <w:color w:val="333333"/>
          <w:kern w:val="0"/>
          <w:sz w:val="32"/>
          <w:szCs w:val="32"/>
        </w:rPr>
        <w:t>、蓝级</w:t>
      </w:r>
      <w:r w:rsidR="003C244E">
        <w:rPr>
          <w:rFonts w:ascii="仿宋_GB2312" w:eastAsia="仿宋_GB2312" w:hAnsi="Helvetica" w:cs="Helvetica" w:hint="eastAsia"/>
          <w:color w:val="333333"/>
          <w:kern w:val="0"/>
          <w:sz w:val="32"/>
          <w:szCs w:val="32"/>
        </w:rPr>
        <w:t>）</w:t>
      </w:r>
      <w:r w:rsidRPr="001B33EB">
        <w:rPr>
          <w:rFonts w:ascii="仿宋_GB2312" w:eastAsia="仿宋_GB2312" w:hAnsi="Helvetica" w:cs="Helvetica" w:hint="eastAsia"/>
          <w:color w:val="333333"/>
          <w:kern w:val="0"/>
          <w:sz w:val="32"/>
          <w:szCs w:val="32"/>
        </w:rPr>
        <w:t>，分别对应重大风险、高风险、中风险、低风险等级的实验室。</w:t>
      </w:r>
    </w:p>
    <w:p w14:paraId="69F17A2C" w14:textId="0B6F6D36" w:rsidR="00483EDA" w:rsidRDefault="00EA3111" w:rsidP="00891EDF">
      <w:pPr>
        <w:widowControl/>
        <w:shd w:val="clear" w:color="auto" w:fill="FFFFFF"/>
        <w:ind w:firstLine="480"/>
        <w:rPr>
          <w:rFonts w:ascii="仿宋_GB2312" w:eastAsia="仿宋_GB2312" w:hAnsi="Helvetica" w:cs="Helvetica"/>
          <w:color w:val="333333"/>
          <w:kern w:val="0"/>
          <w:sz w:val="32"/>
          <w:szCs w:val="32"/>
        </w:rPr>
      </w:pPr>
      <w:r w:rsidRPr="007430D8">
        <w:rPr>
          <w:rFonts w:ascii="仿宋_GB2312" w:eastAsia="仿宋_GB2312" w:hAnsi="Helvetica" w:cs="Helvetica" w:hint="eastAsia"/>
          <w:color w:val="333333"/>
          <w:kern w:val="0"/>
          <w:sz w:val="32"/>
          <w:szCs w:val="32"/>
        </w:rPr>
        <w:t>（一）</w:t>
      </w:r>
      <w:r w:rsidR="00FC4D3C" w:rsidRPr="00003062">
        <w:rPr>
          <w:rFonts w:ascii="仿宋_GB2312" w:eastAsia="仿宋_GB2312" w:hAnsi="Helvetica" w:cs="Helvetica" w:hint="eastAsia"/>
          <w:color w:val="333333"/>
          <w:kern w:val="0"/>
          <w:sz w:val="32"/>
          <w:szCs w:val="32"/>
        </w:rPr>
        <w:t>等级划分</w:t>
      </w:r>
      <w:r w:rsidR="00AB2C6D">
        <w:rPr>
          <w:rFonts w:ascii="仿宋_GB2312" w:eastAsia="仿宋_GB2312" w:hAnsi="Helvetica" w:cs="Helvetica" w:hint="eastAsia"/>
          <w:color w:val="333333"/>
          <w:kern w:val="0"/>
          <w:sz w:val="32"/>
          <w:szCs w:val="32"/>
        </w:rPr>
        <w:t>参考</w:t>
      </w:r>
      <w:r w:rsidR="00985983">
        <w:rPr>
          <w:rFonts w:ascii="仿宋_GB2312" w:eastAsia="仿宋_GB2312" w:hAnsi="Helvetica" w:cs="Helvetica" w:hint="eastAsia"/>
          <w:color w:val="333333"/>
          <w:kern w:val="0"/>
          <w:sz w:val="32"/>
          <w:szCs w:val="32"/>
        </w:rPr>
        <w:t>如下</w:t>
      </w:r>
      <w:r w:rsidR="00083FA7" w:rsidRPr="007430D8">
        <w:rPr>
          <w:rFonts w:ascii="仿宋_GB2312" w:eastAsia="仿宋_GB2312" w:hAnsi="Helvetica" w:cs="Helvetica" w:hint="eastAsia"/>
          <w:color w:val="333333"/>
          <w:kern w:val="0"/>
          <w:sz w:val="32"/>
          <w:szCs w:val="32"/>
        </w:rPr>
        <w:t>分级依据</w:t>
      </w:r>
      <w:r w:rsidR="002F4696" w:rsidRPr="00003062">
        <w:rPr>
          <w:rFonts w:ascii="仿宋_GB2312" w:eastAsia="仿宋_GB2312" w:hAnsi="Helvetica" w:cs="Helvetica" w:hint="eastAsia"/>
          <w:color w:val="333333"/>
          <w:kern w:val="0"/>
          <w:sz w:val="32"/>
          <w:szCs w:val="32"/>
        </w:rPr>
        <w:t>进行</w:t>
      </w:r>
      <w:r w:rsidR="00C7690D">
        <w:rPr>
          <w:rFonts w:ascii="仿宋_GB2312" w:eastAsia="仿宋_GB2312" w:hAnsi="Helvetica" w:cs="Helvetica" w:hint="eastAsia"/>
          <w:color w:val="333333"/>
          <w:kern w:val="0"/>
          <w:sz w:val="32"/>
          <w:szCs w:val="32"/>
        </w:rPr>
        <w:t>：</w:t>
      </w:r>
    </w:p>
    <w:p w14:paraId="2376E9CC" w14:textId="0CDF16DE" w:rsidR="00A43018" w:rsidRPr="00C51333" w:rsidRDefault="00A10AB8"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w:t>
      </w:r>
      <w:r w:rsidR="00A01B6C" w:rsidRPr="007430D8">
        <w:rPr>
          <w:rFonts w:ascii="仿宋_GB2312" w:eastAsia="仿宋_GB2312" w:hAnsi="Helvetica" w:cs="Helvetica" w:hint="eastAsia"/>
          <w:color w:val="333333"/>
          <w:kern w:val="0"/>
          <w:sz w:val="32"/>
          <w:szCs w:val="32"/>
        </w:rPr>
        <w:t>Ⅰ</w:t>
      </w:r>
      <w:r w:rsidR="00A01B6C" w:rsidRPr="00D77877">
        <w:rPr>
          <w:rFonts w:ascii="仿宋_GB2312" w:eastAsia="仿宋_GB2312" w:hAnsi="Helvetica" w:cs="Helvetica"/>
          <w:color w:val="333333"/>
          <w:kern w:val="0"/>
          <w:sz w:val="32"/>
          <w:szCs w:val="32"/>
        </w:rPr>
        <w:t>级</w:t>
      </w:r>
      <w:r w:rsidR="00A01B6C" w:rsidRPr="00D77877">
        <w:rPr>
          <w:rFonts w:ascii="仿宋_GB2312" w:eastAsia="仿宋_GB2312" w:hAnsi="Helvetica" w:cs="Helvetica" w:hint="eastAsia"/>
          <w:color w:val="333333"/>
          <w:kern w:val="0"/>
          <w:sz w:val="32"/>
          <w:szCs w:val="32"/>
        </w:rPr>
        <w:t>/红色级</w:t>
      </w:r>
      <w:r w:rsidR="00A01B6C" w:rsidRPr="00D77877">
        <w:rPr>
          <w:rFonts w:ascii="仿宋_GB2312" w:eastAsia="仿宋_GB2312" w:hAnsi="Helvetica" w:cs="Helvetica"/>
          <w:color w:val="333333"/>
          <w:kern w:val="0"/>
          <w:sz w:val="32"/>
          <w:szCs w:val="32"/>
        </w:rPr>
        <w:t>实验室</w:t>
      </w:r>
      <w:r w:rsidR="00CA3BAE">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hint="eastAsia"/>
          <w:color w:val="333333"/>
          <w:kern w:val="0"/>
          <w:sz w:val="32"/>
          <w:szCs w:val="32"/>
        </w:rPr>
        <w:t>实验室</w:t>
      </w:r>
      <w:r w:rsidR="003271C0">
        <w:rPr>
          <w:rFonts w:ascii="仿宋_GB2312" w:eastAsia="仿宋_GB2312" w:hAnsi="Helvetica" w:cs="Helvetica" w:hint="eastAsia"/>
          <w:color w:val="333333"/>
          <w:kern w:val="0"/>
          <w:sz w:val="32"/>
          <w:szCs w:val="32"/>
        </w:rPr>
        <w:t>应</w:t>
      </w:r>
      <w:r w:rsidR="00A43018" w:rsidRPr="00C51333">
        <w:rPr>
          <w:rFonts w:ascii="仿宋_GB2312" w:eastAsia="仿宋_GB2312" w:hAnsi="Helvetica" w:cs="Helvetica" w:hint="eastAsia"/>
          <w:color w:val="333333"/>
          <w:kern w:val="0"/>
          <w:sz w:val="32"/>
          <w:szCs w:val="32"/>
        </w:rPr>
        <w:t>有以下情况之一：</w:t>
      </w:r>
    </w:p>
    <w:p w14:paraId="23F3FD2B" w14:textId="45AE8745" w:rsidR="00A43018" w:rsidRPr="00C51333" w:rsidRDefault="005838F0"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sidR="00A43018" w:rsidRPr="00C51333">
        <w:rPr>
          <w:rFonts w:ascii="仿宋_GB2312" w:eastAsia="仿宋_GB2312" w:hAnsi="Helvetica" w:cs="Helvetica" w:hint="eastAsia"/>
          <w:color w:val="333333"/>
          <w:kern w:val="0"/>
          <w:sz w:val="32"/>
          <w:szCs w:val="32"/>
        </w:rPr>
        <w:t>实验原料或产物含剧毒化学成分</w:t>
      </w:r>
      <w:r w:rsidR="003742FC">
        <w:rPr>
          <w:rFonts w:ascii="仿宋_GB2312" w:eastAsia="仿宋_GB2312" w:hAnsi="Helvetica" w:cs="Helvetica" w:hint="eastAsia"/>
          <w:color w:val="333333"/>
          <w:kern w:val="0"/>
          <w:sz w:val="32"/>
          <w:szCs w:val="32"/>
        </w:rPr>
        <w:t>。</w:t>
      </w:r>
    </w:p>
    <w:p w14:paraId="62442E17" w14:textId="522C6AD3" w:rsidR="00A43018" w:rsidRPr="00C51333" w:rsidRDefault="004E50FA"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（2）</w:t>
      </w:r>
      <w:r w:rsidR="00A43018" w:rsidRPr="00C51333">
        <w:rPr>
          <w:rFonts w:ascii="仿宋_GB2312" w:eastAsia="仿宋_GB2312" w:hAnsi="Helvetica" w:cs="Helvetica" w:hint="eastAsia"/>
          <w:color w:val="333333"/>
          <w:kern w:val="0"/>
          <w:sz w:val="32"/>
          <w:szCs w:val="32"/>
        </w:rPr>
        <w:t>使用剧毒化学品</w:t>
      </w:r>
      <w:r w:rsidR="003742FC">
        <w:rPr>
          <w:rFonts w:ascii="仿宋_GB2312" w:eastAsia="仿宋_GB2312" w:hAnsi="Helvetica" w:cs="Helvetica" w:hint="eastAsia"/>
          <w:color w:val="333333"/>
          <w:kern w:val="0"/>
          <w:sz w:val="32"/>
          <w:szCs w:val="32"/>
        </w:rPr>
        <w:t>。</w:t>
      </w:r>
    </w:p>
    <w:p w14:paraId="6CA90F88" w14:textId="4061ABAD" w:rsidR="00A43018" w:rsidRPr="00C51333" w:rsidRDefault="004E50FA"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（3）</w:t>
      </w:r>
      <w:r w:rsidR="00A43018" w:rsidRPr="00C51333">
        <w:rPr>
          <w:rFonts w:ascii="仿宋_GB2312" w:eastAsia="仿宋_GB2312" w:hAnsi="Helvetica" w:cs="Helvetica" w:hint="eastAsia"/>
          <w:color w:val="333333"/>
          <w:kern w:val="0"/>
          <w:sz w:val="32"/>
          <w:szCs w:val="32"/>
        </w:rPr>
        <w:t>存储第一类易制毒品、第一类精神药品</w:t>
      </w:r>
      <w:r w:rsidR="003742FC">
        <w:rPr>
          <w:rFonts w:ascii="仿宋_GB2312" w:eastAsia="仿宋_GB2312" w:hAnsi="Helvetica" w:cs="Helvetica" w:hint="eastAsia"/>
          <w:color w:val="333333"/>
          <w:kern w:val="0"/>
          <w:sz w:val="32"/>
          <w:szCs w:val="32"/>
        </w:rPr>
        <w:t>。</w:t>
      </w:r>
    </w:p>
    <w:p w14:paraId="2CC5B2D1" w14:textId="4F6E76BF" w:rsidR="00A43018" w:rsidRPr="00C51333" w:rsidRDefault="004E50FA"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（4）</w:t>
      </w:r>
      <w:r w:rsidR="00A43018" w:rsidRPr="00C51333">
        <w:rPr>
          <w:rFonts w:ascii="仿宋_GB2312" w:eastAsia="仿宋_GB2312" w:hAnsi="Helvetica" w:cs="Helvetica" w:hint="eastAsia"/>
          <w:color w:val="333333"/>
          <w:kern w:val="0"/>
          <w:sz w:val="32"/>
          <w:szCs w:val="32"/>
        </w:rPr>
        <w:t>存储易燃易爆化学品总量大于</w:t>
      </w:r>
      <w:r w:rsidR="00A43018" w:rsidRPr="00C51333">
        <w:rPr>
          <w:rFonts w:ascii="仿宋_GB2312" w:eastAsia="仿宋_GB2312" w:hAnsi="Helvetica" w:cs="Helvetica"/>
          <w:color w:val="333333"/>
          <w:kern w:val="0"/>
          <w:sz w:val="32"/>
          <w:szCs w:val="32"/>
        </w:rPr>
        <w:t>50kg</w:t>
      </w:r>
      <w:r w:rsidR="00A43018" w:rsidRPr="00C51333">
        <w:rPr>
          <w:rFonts w:ascii="仿宋_GB2312" w:eastAsia="仿宋_GB2312" w:hAnsi="Helvetica" w:cs="Helvetica" w:hint="eastAsia"/>
          <w:color w:val="333333"/>
          <w:kern w:val="0"/>
          <w:sz w:val="32"/>
          <w:szCs w:val="32"/>
        </w:rPr>
        <w:t>或</w:t>
      </w:r>
      <w:r w:rsidR="00A43018" w:rsidRPr="00C51333">
        <w:rPr>
          <w:rFonts w:ascii="仿宋_GB2312" w:eastAsia="仿宋_GB2312" w:hAnsi="Helvetica" w:cs="Helvetica"/>
          <w:color w:val="333333"/>
          <w:kern w:val="0"/>
          <w:sz w:val="32"/>
          <w:szCs w:val="32"/>
        </w:rPr>
        <w:t>50L</w:t>
      </w:r>
      <w:r w:rsidR="003742FC">
        <w:rPr>
          <w:rFonts w:ascii="仿宋_GB2312" w:eastAsia="仿宋_GB2312" w:hAnsi="Helvetica" w:cs="Helvetica" w:hint="eastAsia"/>
          <w:color w:val="333333"/>
          <w:kern w:val="0"/>
          <w:sz w:val="32"/>
          <w:szCs w:val="32"/>
        </w:rPr>
        <w:t>。</w:t>
      </w:r>
    </w:p>
    <w:p w14:paraId="3769D0AC" w14:textId="636FF72B"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（5）</w:t>
      </w:r>
      <w:r w:rsidR="00A43018" w:rsidRPr="00C51333">
        <w:rPr>
          <w:rFonts w:ascii="仿宋_GB2312" w:eastAsia="仿宋_GB2312" w:hAnsi="Helvetica" w:cs="Helvetica" w:hint="eastAsia"/>
          <w:color w:val="333333"/>
          <w:kern w:val="0"/>
          <w:sz w:val="32"/>
          <w:szCs w:val="32"/>
        </w:rPr>
        <w:t>存储有毒、易燃气体总量</w:t>
      </w:r>
      <w:r w:rsidR="00A43018" w:rsidRPr="00C51333">
        <w:rPr>
          <w:rFonts w:ascii="仿宋_GB2312" w:eastAsia="仿宋_GB2312" w:hAnsi="Helvetica" w:cs="Helvetica"/>
          <w:color w:val="333333"/>
          <w:kern w:val="0"/>
          <w:sz w:val="32"/>
          <w:szCs w:val="32"/>
        </w:rPr>
        <w:t>≥</w:t>
      </w:r>
      <w:r w:rsidR="00A43018" w:rsidRPr="00C51333">
        <w:rPr>
          <w:rFonts w:ascii="仿宋_GB2312" w:eastAsia="仿宋_GB2312" w:hAnsi="Helvetica" w:cs="Helvetica"/>
          <w:color w:val="333333"/>
          <w:kern w:val="0"/>
          <w:sz w:val="32"/>
          <w:szCs w:val="32"/>
        </w:rPr>
        <w:t>6</w:t>
      </w:r>
      <w:r w:rsidR="00A43018" w:rsidRPr="00C51333">
        <w:rPr>
          <w:rFonts w:ascii="仿宋_GB2312" w:eastAsia="仿宋_GB2312" w:hAnsi="Helvetica" w:cs="Helvetica" w:hint="eastAsia"/>
          <w:color w:val="333333"/>
          <w:kern w:val="0"/>
          <w:sz w:val="32"/>
          <w:szCs w:val="32"/>
        </w:rPr>
        <w:t>瓶</w:t>
      </w:r>
      <w:r w:rsidR="003742FC">
        <w:rPr>
          <w:rFonts w:ascii="仿宋_GB2312" w:eastAsia="仿宋_GB2312" w:hAnsi="Helvetica" w:cs="Helvetica" w:hint="eastAsia"/>
          <w:color w:val="333333"/>
          <w:kern w:val="0"/>
          <w:sz w:val="32"/>
          <w:szCs w:val="32"/>
        </w:rPr>
        <w:t>。</w:t>
      </w:r>
    </w:p>
    <w:p w14:paraId="71771AAB" w14:textId="3559C179"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（6）</w:t>
      </w:r>
      <w:r w:rsidR="00A43018" w:rsidRPr="00C51333">
        <w:rPr>
          <w:rFonts w:ascii="仿宋_GB2312" w:eastAsia="仿宋_GB2312" w:hAnsi="Helvetica" w:cs="Helvetica" w:hint="eastAsia"/>
          <w:color w:val="333333"/>
          <w:kern w:val="0"/>
          <w:sz w:val="32"/>
          <w:szCs w:val="32"/>
        </w:rPr>
        <w:t>生物安全</w:t>
      </w:r>
      <w:r w:rsidR="00A43018" w:rsidRPr="00C51333">
        <w:rPr>
          <w:rFonts w:ascii="仿宋_GB2312" w:eastAsia="仿宋_GB2312" w:hAnsi="Helvetica" w:cs="Helvetica"/>
          <w:color w:val="333333"/>
          <w:kern w:val="0"/>
          <w:sz w:val="32"/>
          <w:szCs w:val="32"/>
        </w:rPr>
        <w:t>BSL-3</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ABSL-3</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BSL-4</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ABSL-4</w:t>
      </w:r>
      <w:r w:rsidR="00A43018" w:rsidRPr="00C51333">
        <w:rPr>
          <w:rFonts w:ascii="仿宋_GB2312" w:eastAsia="仿宋_GB2312" w:hAnsi="Helvetica" w:cs="Helvetica" w:hint="eastAsia"/>
          <w:color w:val="333333"/>
          <w:kern w:val="0"/>
          <w:sz w:val="32"/>
          <w:szCs w:val="32"/>
        </w:rPr>
        <w:t>实验室</w:t>
      </w:r>
      <w:r w:rsidR="003742FC">
        <w:rPr>
          <w:rFonts w:ascii="仿宋_GB2312" w:eastAsia="仿宋_GB2312" w:hAnsi="Helvetica" w:cs="Helvetica" w:hint="eastAsia"/>
          <w:color w:val="333333"/>
          <w:kern w:val="0"/>
          <w:sz w:val="32"/>
          <w:szCs w:val="32"/>
        </w:rPr>
        <w:t>。</w:t>
      </w:r>
    </w:p>
    <w:p w14:paraId="0146F734" w14:textId="44782CA3"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lastRenderedPageBreak/>
        <w:t>（7）</w:t>
      </w:r>
      <w:r w:rsidR="00A43018" w:rsidRPr="00C51333">
        <w:rPr>
          <w:rFonts w:ascii="仿宋_GB2312" w:eastAsia="仿宋_GB2312" w:hAnsi="Helvetica" w:cs="Helvetica" w:hint="eastAsia"/>
          <w:color w:val="333333"/>
          <w:kern w:val="0"/>
          <w:sz w:val="32"/>
          <w:szCs w:val="32"/>
        </w:rPr>
        <w:t>使用</w:t>
      </w:r>
      <w:r w:rsidR="00A43018" w:rsidRPr="00C51333">
        <w:rPr>
          <w:rFonts w:ascii="仿宋_GB2312" w:eastAsia="仿宋_GB2312" w:hAnsi="Helvetica" w:cs="Helvetica"/>
          <w:color w:val="333333"/>
          <w:kern w:val="0"/>
          <w:sz w:val="32"/>
          <w:szCs w:val="32"/>
        </w:rPr>
        <w:t>I</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II</w:t>
      </w:r>
      <w:r w:rsidR="00A43018" w:rsidRPr="00C51333">
        <w:rPr>
          <w:rFonts w:ascii="仿宋_GB2312" w:eastAsia="仿宋_GB2312" w:hAnsi="Helvetica" w:cs="Helvetica" w:hint="eastAsia"/>
          <w:color w:val="333333"/>
          <w:kern w:val="0"/>
          <w:sz w:val="32"/>
          <w:szCs w:val="32"/>
        </w:rPr>
        <w:t>类射线设备</w:t>
      </w:r>
      <w:r w:rsidR="003742FC">
        <w:rPr>
          <w:rFonts w:ascii="仿宋_GB2312" w:eastAsia="仿宋_GB2312" w:hAnsi="Helvetica" w:cs="Helvetica" w:hint="eastAsia"/>
          <w:color w:val="333333"/>
          <w:kern w:val="0"/>
          <w:sz w:val="32"/>
          <w:szCs w:val="32"/>
        </w:rPr>
        <w:t>。</w:t>
      </w:r>
    </w:p>
    <w:p w14:paraId="1A863AB8" w14:textId="412AB04B"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（8）</w:t>
      </w:r>
      <w:r w:rsidR="00A43018" w:rsidRPr="00C51333">
        <w:rPr>
          <w:rFonts w:ascii="仿宋_GB2312" w:eastAsia="仿宋_GB2312" w:hAnsi="Helvetica" w:cs="Helvetica" w:hint="eastAsia"/>
          <w:color w:val="333333"/>
          <w:kern w:val="0"/>
          <w:sz w:val="32"/>
          <w:szCs w:val="32"/>
        </w:rPr>
        <w:t>使用放射性同位素、放射源、核材料</w:t>
      </w:r>
      <w:r w:rsidR="003742FC">
        <w:rPr>
          <w:rFonts w:ascii="仿宋_GB2312" w:eastAsia="仿宋_GB2312" w:hAnsi="Helvetica" w:cs="Helvetica" w:hint="eastAsia"/>
          <w:color w:val="333333"/>
          <w:kern w:val="0"/>
          <w:sz w:val="32"/>
          <w:szCs w:val="32"/>
        </w:rPr>
        <w:t>。</w:t>
      </w:r>
    </w:p>
    <w:p w14:paraId="2A875A7F" w14:textId="0E5CC61D"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（9）</w:t>
      </w:r>
      <w:r w:rsidR="00A43018" w:rsidRPr="00C51333">
        <w:rPr>
          <w:rFonts w:ascii="仿宋_GB2312" w:eastAsia="仿宋_GB2312" w:hAnsi="Helvetica" w:cs="Helvetica" w:hint="eastAsia"/>
          <w:color w:val="333333"/>
          <w:kern w:val="0"/>
          <w:sz w:val="32"/>
          <w:szCs w:val="32"/>
        </w:rPr>
        <w:t>使用机电类特种设备</w:t>
      </w:r>
      <w:r w:rsidR="003742FC">
        <w:rPr>
          <w:rFonts w:ascii="仿宋_GB2312" w:eastAsia="仿宋_GB2312" w:hAnsi="Helvetica" w:cs="Helvetica" w:hint="eastAsia"/>
          <w:color w:val="333333"/>
          <w:kern w:val="0"/>
          <w:sz w:val="32"/>
          <w:szCs w:val="32"/>
        </w:rPr>
        <w:t>。</w:t>
      </w:r>
    </w:p>
    <w:p w14:paraId="25A77B37" w14:textId="6F1A1F63"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0</w:t>
      </w:r>
      <w:r>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hint="eastAsia"/>
          <w:color w:val="333333"/>
          <w:kern w:val="0"/>
          <w:sz w:val="32"/>
          <w:szCs w:val="32"/>
        </w:rPr>
        <w:t>使用超高压等第三类压力容器</w:t>
      </w:r>
      <w:r w:rsidR="003742FC">
        <w:rPr>
          <w:rFonts w:ascii="仿宋_GB2312" w:eastAsia="仿宋_GB2312" w:hAnsi="Helvetica" w:cs="Helvetica" w:hint="eastAsia"/>
          <w:color w:val="333333"/>
          <w:kern w:val="0"/>
          <w:sz w:val="32"/>
          <w:szCs w:val="32"/>
        </w:rPr>
        <w:t>。</w:t>
      </w:r>
    </w:p>
    <w:p w14:paraId="252EAA3C" w14:textId="34A23605"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1</w:t>
      </w:r>
      <w:r>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hint="eastAsia"/>
          <w:color w:val="333333"/>
          <w:kern w:val="0"/>
          <w:sz w:val="32"/>
          <w:szCs w:val="32"/>
        </w:rPr>
        <w:t>使用强磁、强电设备</w:t>
      </w:r>
      <w:r w:rsidR="003742FC">
        <w:rPr>
          <w:rFonts w:ascii="仿宋_GB2312" w:eastAsia="仿宋_GB2312" w:hAnsi="Helvetica" w:cs="Helvetica" w:hint="eastAsia"/>
          <w:color w:val="333333"/>
          <w:kern w:val="0"/>
          <w:sz w:val="32"/>
          <w:szCs w:val="32"/>
        </w:rPr>
        <w:t>。</w:t>
      </w:r>
    </w:p>
    <w:p w14:paraId="0A45994D" w14:textId="7821D2FD" w:rsidR="00A43018" w:rsidRPr="00C51333" w:rsidRDefault="00361CE5" w:rsidP="001810E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2</w:t>
      </w:r>
      <w:r>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hint="eastAsia"/>
          <w:color w:val="333333"/>
          <w:kern w:val="0"/>
          <w:sz w:val="32"/>
          <w:szCs w:val="32"/>
        </w:rPr>
        <w:t>使用</w:t>
      </w:r>
      <w:r w:rsidR="00A43018" w:rsidRPr="00C51333">
        <w:rPr>
          <w:rFonts w:ascii="仿宋_GB2312" w:eastAsia="仿宋_GB2312" w:hAnsi="Helvetica" w:cs="Helvetica"/>
          <w:color w:val="333333"/>
          <w:kern w:val="0"/>
          <w:sz w:val="32"/>
          <w:szCs w:val="32"/>
        </w:rPr>
        <w:t>4</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3R</w:t>
      </w:r>
      <w:r w:rsidR="00A43018" w:rsidRPr="00C51333">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color w:val="333333"/>
          <w:kern w:val="0"/>
          <w:sz w:val="32"/>
          <w:szCs w:val="32"/>
        </w:rPr>
        <w:t>3B</w:t>
      </w:r>
      <w:r w:rsidR="00A43018" w:rsidRPr="00C51333">
        <w:rPr>
          <w:rFonts w:ascii="仿宋_GB2312" w:eastAsia="仿宋_GB2312" w:hAnsi="Helvetica" w:cs="Helvetica" w:hint="eastAsia"/>
          <w:color w:val="333333"/>
          <w:kern w:val="0"/>
          <w:sz w:val="32"/>
          <w:szCs w:val="32"/>
        </w:rPr>
        <w:t>类激光设备</w:t>
      </w:r>
      <w:r w:rsidR="003742FC">
        <w:rPr>
          <w:rFonts w:ascii="仿宋_GB2312" w:eastAsia="仿宋_GB2312" w:hAnsi="Helvetica" w:cs="Helvetica" w:hint="eastAsia"/>
          <w:color w:val="333333"/>
          <w:kern w:val="0"/>
          <w:sz w:val="32"/>
          <w:szCs w:val="32"/>
        </w:rPr>
        <w:t>。</w:t>
      </w:r>
    </w:p>
    <w:p w14:paraId="351ED021" w14:textId="618F2409" w:rsidR="00810343" w:rsidRPr="00C51333" w:rsidRDefault="00361CE5" w:rsidP="00A43018">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3</w:t>
      </w:r>
      <w:r>
        <w:rPr>
          <w:rFonts w:ascii="仿宋_GB2312" w:eastAsia="仿宋_GB2312" w:hAnsi="Helvetica" w:cs="Helvetica" w:hint="eastAsia"/>
          <w:color w:val="333333"/>
          <w:kern w:val="0"/>
          <w:sz w:val="32"/>
          <w:szCs w:val="32"/>
        </w:rPr>
        <w:t>）</w:t>
      </w:r>
      <w:r w:rsidR="00A43018" w:rsidRPr="00C51333">
        <w:rPr>
          <w:rFonts w:ascii="仿宋_GB2312" w:eastAsia="仿宋_GB2312" w:hAnsi="Helvetica" w:cs="Helvetica" w:hint="eastAsia"/>
          <w:color w:val="333333"/>
          <w:kern w:val="0"/>
          <w:sz w:val="32"/>
          <w:szCs w:val="32"/>
        </w:rPr>
        <w:t>使用富氧涉爆实验室自制设备</w:t>
      </w:r>
      <w:r w:rsidR="003742FC">
        <w:rPr>
          <w:rFonts w:ascii="仿宋_GB2312" w:eastAsia="仿宋_GB2312" w:hAnsi="Helvetica" w:cs="Helvetica" w:hint="eastAsia"/>
          <w:color w:val="333333"/>
          <w:kern w:val="0"/>
          <w:sz w:val="32"/>
          <w:szCs w:val="32"/>
        </w:rPr>
        <w:t>。</w:t>
      </w:r>
    </w:p>
    <w:p w14:paraId="5B594F9F" w14:textId="69249990" w:rsidR="00283580" w:rsidRPr="003801A1" w:rsidRDefault="00361CE5" w:rsidP="00460E2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2</w:t>
      </w:r>
      <w:r>
        <w:rPr>
          <w:rFonts w:ascii="仿宋_GB2312" w:eastAsia="仿宋_GB2312" w:hAnsi="Helvetica" w:cs="Helvetica"/>
          <w:color w:val="333333"/>
          <w:kern w:val="0"/>
          <w:sz w:val="32"/>
          <w:szCs w:val="32"/>
        </w:rPr>
        <w:t>.</w:t>
      </w:r>
      <w:r w:rsidR="00A01B6C" w:rsidRPr="003801A1">
        <w:rPr>
          <w:rFonts w:ascii="仿宋_GB2312" w:eastAsia="仿宋_GB2312" w:hAnsi="Helvetica" w:cs="Helvetica" w:hint="eastAsia"/>
          <w:color w:val="333333"/>
          <w:kern w:val="0"/>
          <w:sz w:val="32"/>
          <w:szCs w:val="32"/>
        </w:rPr>
        <w:t>Ⅱ</w:t>
      </w:r>
      <w:r w:rsidR="00A01B6C" w:rsidRPr="00DC5621">
        <w:rPr>
          <w:rFonts w:ascii="仿宋_GB2312" w:eastAsia="仿宋_GB2312" w:hAnsi="Helvetica" w:cs="Helvetica"/>
          <w:color w:val="333333"/>
          <w:kern w:val="0"/>
          <w:sz w:val="32"/>
          <w:szCs w:val="32"/>
        </w:rPr>
        <w:t>级</w:t>
      </w:r>
      <w:r w:rsidR="00A01B6C" w:rsidRPr="00DC5621">
        <w:rPr>
          <w:rFonts w:ascii="仿宋_GB2312" w:eastAsia="仿宋_GB2312" w:hAnsi="Helvetica" w:cs="Helvetica" w:hint="eastAsia"/>
          <w:color w:val="333333"/>
          <w:kern w:val="0"/>
          <w:sz w:val="32"/>
          <w:szCs w:val="32"/>
        </w:rPr>
        <w:t>/橙色级</w:t>
      </w:r>
      <w:r w:rsidR="00A01B6C" w:rsidRPr="00DC5621">
        <w:rPr>
          <w:rFonts w:ascii="仿宋_GB2312" w:eastAsia="仿宋_GB2312" w:hAnsi="Helvetica" w:cs="Helvetica"/>
          <w:color w:val="333333"/>
          <w:kern w:val="0"/>
          <w:sz w:val="32"/>
          <w:szCs w:val="32"/>
        </w:rPr>
        <w:t>实验室</w:t>
      </w:r>
      <w:r w:rsidR="00460E27">
        <w:rPr>
          <w:rFonts w:ascii="仿宋_GB2312" w:eastAsia="仿宋_GB2312" w:hAnsi="Helvetica" w:cs="Helvetica" w:hint="eastAsia"/>
          <w:color w:val="333333"/>
          <w:kern w:val="0"/>
          <w:sz w:val="32"/>
          <w:szCs w:val="32"/>
        </w:rPr>
        <w:t>，</w:t>
      </w:r>
      <w:r w:rsidR="00283580" w:rsidRPr="003801A1">
        <w:rPr>
          <w:rFonts w:ascii="仿宋_GB2312" w:eastAsia="仿宋_GB2312" w:hAnsi="Helvetica" w:cs="Helvetica" w:hint="eastAsia"/>
          <w:color w:val="333333"/>
          <w:kern w:val="0"/>
          <w:sz w:val="32"/>
          <w:szCs w:val="32"/>
        </w:rPr>
        <w:t>实验室</w:t>
      </w:r>
      <w:r w:rsidR="00460E27" w:rsidRPr="003801A1">
        <w:rPr>
          <w:rFonts w:ascii="仿宋_GB2312" w:eastAsia="仿宋_GB2312" w:hAnsi="Helvetica" w:cs="Helvetica" w:hint="eastAsia"/>
          <w:color w:val="333333"/>
          <w:kern w:val="0"/>
          <w:sz w:val="32"/>
          <w:szCs w:val="32"/>
        </w:rPr>
        <w:t>应</w:t>
      </w:r>
      <w:r w:rsidR="00283580" w:rsidRPr="003801A1">
        <w:rPr>
          <w:rFonts w:ascii="仿宋_GB2312" w:eastAsia="仿宋_GB2312" w:hAnsi="Helvetica" w:cs="Helvetica" w:hint="eastAsia"/>
          <w:color w:val="333333"/>
          <w:kern w:val="0"/>
          <w:sz w:val="32"/>
          <w:szCs w:val="32"/>
        </w:rPr>
        <w:t>有以下情况之一：</w:t>
      </w:r>
    </w:p>
    <w:p w14:paraId="0C506FBD" w14:textId="3AF8DC80" w:rsidR="00283580" w:rsidRPr="003801A1" w:rsidRDefault="002767AF" w:rsidP="003801A1">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sidR="00283580" w:rsidRPr="003801A1">
        <w:rPr>
          <w:rFonts w:ascii="仿宋_GB2312" w:eastAsia="仿宋_GB2312" w:hAnsi="Helvetica" w:cs="Helvetica" w:hint="eastAsia"/>
          <w:color w:val="333333"/>
          <w:kern w:val="0"/>
          <w:sz w:val="32"/>
          <w:szCs w:val="32"/>
        </w:rPr>
        <w:t>存储第二类精神药品</w:t>
      </w:r>
      <w:r w:rsidR="00446CFB">
        <w:rPr>
          <w:rFonts w:ascii="仿宋_GB2312" w:eastAsia="仿宋_GB2312" w:hAnsi="Helvetica" w:cs="Helvetica" w:hint="eastAsia"/>
          <w:color w:val="333333"/>
          <w:kern w:val="0"/>
          <w:sz w:val="32"/>
          <w:szCs w:val="32"/>
        </w:rPr>
        <w:t>。</w:t>
      </w:r>
    </w:p>
    <w:p w14:paraId="04DB6B7F" w14:textId="7A147EB7" w:rsidR="00283580" w:rsidRPr="003801A1" w:rsidRDefault="002767AF" w:rsidP="003801A1">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（2）</w:t>
      </w:r>
      <w:r w:rsidR="00283580" w:rsidRPr="003801A1">
        <w:rPr>
          <w:rFonts w:ascii="仿宋_GB2312" w:eastAsia="仿宋_GB2312" w:hAnsi="Helvetica" w:cs="Helvetica" w:hint="eastAsia"/>
          <w:color w:val="333333"/>
          <w:kern w:val="0"/>
          <w:sz w:val="32"/>
          <w:szCs w:val="32"/>
        </w:rPr>
        <w:t>存储易燃易爆化学品总量为</w:t>
      </w:r>
      <w:r w:rsidR="00283580" w:rsidRPr="003801A1">
        <w:rPr>
          <w:rFonts w:ascii="仿宋_GB2312" w:eastAsia="仿宋_GB2312" w:hAnsi="Helvetica" w:cs="Helvetica"/>
          <w:color w:val="333333"/>
          <w:kern w:val="0"/>
          <w:sz w:val="32"/>
          <w:szCs w:val="32"/>
        </w:rPr>
        <w:t>20</w:t>
      </w:r>
      <w:r w:rsidR="008A6802">
        <w:rPr>
          <w:rFonts w:ascii="仿宋_GB2312" w:eastAsia="仿宋_GB2312" w:hAnsi="Helvetica" w:cs="Helvetica"/>
          <w:color w:val="333333"/>
          <w:kern w:val="0"/>
          <w:sz w:val="32"/>
          <w:szCs w:val="32"/>
        </w:rPr>
        <w:t>-</w:t>
      </w:r>
      <w:r w:rsidR="00283580" w:rsidRPr="003801A1">
        <w:rPr>
          <w:rFonts w:ascii="仿宋_GB2312" w:eastAsia="仿宋_GB2312" w:hAnsi="Helvetica" w:cs="Helvetica"/>
          <w:color w:val="333333"/>
          <w:kern w:val="0"/>
          <w:sz w:val="32"/>
          <w:szCs w:val="32"/>
        </w:rPr>
        <w:t>50kg</w:t>
      </w:r>
      <w:r w:rsidR="00283580" w:rsidRPr="003801A1">
        <w:rPr>
          <w:rFonts w:ascii="仿宋_GB2312" w:eastAsia="仿宋_GB2312" w:hAnsi="Helvetica" w:cs="Helvetica" w:hint="eastAsia"/>
          <w:color w:val="333333"/>
          <w:kern w:val="0"/>
          <w:sz w:val="32"/>
          <w:szCs w:val="32"/>
        </w:rPr>
        <w:t>或</w:t>
      </w:r>
      <w:r w:rsidR="00283580" w:rsidRPr="003801A1">
        <w:rPr>
          <w:rFonts w:ascii="仿宋_GB2312" w:eastAsia="仿宋_GB2312" w:hAnsi="Helvetica" w:cs="Helvetica"/>
          <w:color w:val="333333"/>
          <w:kern w:val="0"/>
          <w:sz w:val="32"/>
          <w:szCs w:val="32"/>
        </w:rPr>
        <w:t>20</w:t>
      </w:r>
      <w:r w:rsidR="008A6802">
        <w:rPr>
          <w:rFonts w:ascii="仿宋_GB2312" w:eastAsia="仿宋_GB2312" w:hAnsi="Helvetica" w:cs="Helvetica"/>
          <w:color w:val="333333"/>
          <w:kern w:val="0"/>
          <w:sz w:val="32"/>
          <w:szCs w:val="32"/>
        </w:rPr>
        <w:t>-</w:t>
      </w:r>
      <w:r w:rsidR="00283580" w:rsidRPr="003801A1">
        <w:rPr>
          <w:rFonts w:ascii="仿宋_GB2312" w:eastAsia="仿宋_GB2312" w:hAnsi="Helvetica" w:cs="Helvetica"/>
          <w:color w:val="333333"/>
          <w:kern w:val="0"/>
          <w:sz w:val="32"/>
          <w:szCs w:val="32"/>
        </w:rPr>
        <w:t>50L</w:t>
      </w:r>
      <w:r w:rsidR="00446CFB">
        <w:rPr>
          <w:rFonts w:ascii="仿宋_GB2312" w:eastAsia="仿宋_GB2312" w:hAnsi="Helvetica" w:cs="Helvetica" w:hint="eastAsia"/>
          <w:color w:val="333333"/>
          <w:kern w:val="0"/>
          <w:sz w:val="32"/>
          <w:szCs w:val="32"/>
        </w:rPr>
        <w:t>。</w:t>
      </w:r>
    </w:p>
    <w:p w14:paraId="70B7A5B3" w14:textId="5192CB0A" w:rsidR="00283580" w:rsidRPr="001A788A" w:rsidRDefault="002767AF" w:rsidP="003801A1">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（3）</w:t>
      </w:r>
      <w:r w:rsidR="00283580" w:rsidRPr="001A788A">
        <w:rPr>
          <w:rFonts w:ascii="仿宋_GB2312" w:eastAsia="仿宋_GB2312" w:hAnsi="Helvetica" w:cs="Helvetica" w:hint="eastAsia"/>
          <w:color w:val="333333"/>
          <w:kern w:val="0"/>
          <w:sz w:val="32"/>
          <w:szCs w:val="32"/>
        </w:rPr>
        <w:t>存储有毒、易燃气体总量为3</w:t>
      </w:r>
      <w:r w:rsidR="008A6802" w:rsidRPr="001A788A">
        <w:rPr>
          <w:rFonts w:ascii="仿宋_GB2312" w:eastAsia="仿宋_GB2312" w:hAnsi="Helvetica" w:cs="Helvetica" w:hint="eastAsia"/>
          <w:color w:val="333333"/>
          <w:kern w:val="0"/>
          <w:sz w:val="32"/>
          <w:szCs w:val="32"/>
        </w:rPr>
        <w:t>-</w:t>
      </w:r>
      <w:r w:rsidR="00283580" w:rsidRPr="001A788A">
        <w:rPr>
          <w:rFonts w:ascii="仿宋_GB2312" w:eastAsia="仿宋_GB2312" w:hAnsi="Helvetica" w:cs="Helvetica" w:hint="eastAsia"/>
          <w:color w:val="333333"/>
          <w:kern w:val="0"/>
          <w:sz w:val="32"/>
          <w:szCs w:val="32"/>
        </w:rPr>
        <w:t>6（不含）瓶</w:t>
      </w:r>
      <w:r w:rsidR="00446CFB" w:rsidRPr="001A788A">
        <w:rPr>
          <w:rFonts w:ascii="仿宋_GB2312" w:eastAsia="仿宋_GB2312" w:hAnsi="Helvetica" w:cs="Helvetica" w:hint="eastAsia"/>
          <w:color w:val="333333"/>
          <w:kern w:val="0"/>
          <w:sz w:val="32"/>
          <w:szCs w:val="32"/>
        </w:rPr>
        <w:t>。</w:t>
      </w:r>
    </w:p>
    <w:p w14:paraId="505CB791" w14:textId="36D38157" w:rsidR="00283580" w:rsidRPr="001A788A" w:rsidRDefault="002767AF" w:rsidP="003801A1">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（4）</w:t>
      </w:r>
      <w:r w:rsidR="00283580" w:rsidRPr="001A788A">
        <w:rPr>
          <w:rFonts w:ascii="仿宋_GB2312" w:eastAsia="仿宋_GB2312" w:hAnsi="Helvetica" w:cs="Helvetica" w:hint="eastAsia"/>
          <w:color w:val="333333"/>
          <w:kern w:val="0"/>
          <w:sz w:val="32"/>
          <w:szCs w:val="32"/>
        </w:rPr>
        <w:t>生物安全BSL-2、ABSL-2实验室</w:t>
      </w:r>
      <w:r w:rsidR="00446CFB" w:rsidRPr="001A788A">
        <w:rPr>
          <w:rFonts w:ascii="仿宋_GB2312" w:eastAsia="仿宋_GB2312" w:hAnsi="Helvetica" w:cs="Helvetica" w:hint="eastAsia"/>
          <w:color w:val="333333"/>
          <w:kern w:val="0"/>
          <w:sz w:val="32"/>
          <w:szCs w:val="32"/>
        </w:rPr>
        <w:t>。</w:t>
      </w:r>
    </w:p>
    <w:p w14:paraId="0FFB131D" w14:textId="6D3C86C8" w:rsidR="00283580" w:rsidRPr="001A788A" w:rsidRDefault="002767AF" w:rsidP="003801A1">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（5）</w:t>
      </w:r>
      <w:r w:rsidR="00283580" w:rsidRPr="001A788A">
        <w:rPr>
          <w:rFonts w:ascii="仿宋_GB2312" w:eastAsia="仿宋_GB2312" w:hAnsi="Helvetica" w:cs="Helvetica" w:hint="eastAsia"/>
          <w:color w:val="333333"/>
          <w:kern w:val="0"/>
          <w:sz w:val="32"/>
          <w:szCs w:val="32"/>
        </w:rPr>
        <w:t>使用第一类、第二类压力容器</w:t>
      </w:r>
      <w:r w:rsidR="00446CFB" w:rsidRPr="001A788A">
        <w:rPr>
          <w:rFonts w:ascii="仿宋_GB2312" w:eastAsia="仿宋_GB2312" w:hAnsi="Helvetica" w:cs="Helvetica" w:hint="eastAsia"/>
          <w:color w:val="333333"/>
          <w:kern w:val="0"/>
          <w:sz w:val="32"/>
          <w:szCs w:val="32"/>
        </w:rPr>
        <w:t>。</w:t>
      </w:r>
    </w:p>
    <w:p w14:paraId="4D5421CC" w14:textId="542B45DA" w:rsidR="00DC403A" w:rsidRPr="001A788A" w:rsidRDefault="00A357A6" w:rsidP="006319B7">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宋体" w:cs="宋体" w:hint="eastAsia"/>
          <w:color w:val="333333"/>
          <w:kern w:val="0"/>
          <w:sz w:val="32"/>
          <w:szCs w:val="32"/>
        </w:rPr>
        <w:t>3.</w:t>
      </w:r>
      <w:r w:rsidR="00A01B6C" w:rsidRPr="001A788A">
        <w:rPr>
          <w:rFonts w:ascii="仿宋_GB2312" w:eastAsia="仿宋_GB2312" w:hAnsi="宋体" w:cs="宋体" w:hint="eastAsia"/>
          <w:color w:val="333333"/>
          <w:kern w:val="0"/>
          <w:sz w:val="32"/>
          <w:szCs w:val="32"/>
        </w:rPr>
        <w:t>Ⅲ</w:t>
      </w:r>
      <w:r w:rsidR="00A01B6C" w:rsidRPr="001A788A">
        <w:rPr>
          <w:rFonts w:ascii="仿宋_GB2312" w:eastAsia="仿宋_GB2312" w:hAnsi="Helvetica" w:cs="Helvetica" w:hint="eastAsia"/>
          <w:color w:val="333333"/>
          <w:kern w:val="0"/>
          <w:sz w:val="32"/>
          <w:szCs w:val="32"/>
        </w:rPr>
        <w:t>级/黄色级实验室</w:t>
      </w:r>
      <w:r w:rsidR="00885F48" w:rsidRPr="001A788A">
        <w:rPr>
          <w:rFonts w:ascii="仿宋_GB2312" w:eastAsia="仿宋_GB2312" w:hAnsi="Helvetica" w:cs="Helvetica" w:hint="eastAsia"/>
          <w:color w:val="333333"/>
          <w:kern w:val="0"/>
          <w:sz w:val="32"/>
          <w:szCs w:val="32"/>
        </w:rPr>
        <w:t>，实验室应有以下情况之一：</w:t>
      </w:r>
    </w:p>
    <w:p w14:paraId="58B428CD" w14:textId="1460AF54" w:rsidR="00403801" w:rsidRPr="001A788A" w:rsidRDefault="00A357A6" w:rsidP="009E5765">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（1）</w:t>
      </w:r>
      <w:r w:rsidR="00403801" w:rsidRPr="001A788A">
        <w:rPr>
          <w:rFonts w:ascii="仿宋_GB2312" w:eastAsia="仿宋_GB2312" w:hAnsi="Helvetica" w:cs="Helvetica" w:hint="eastAsia"/>
          <w:color w:val="333333"/>
          <w:kern w:val="0"/>
          <w:sz w:val="32"/>
          <w:szCs w:val="32"/>
        </w:rPr>
        <w:t>存储第二/三类易制毒品</w:t>
      </w:r>
      <w:r w:rsidR="00446CFB" w:rsidRPr="001A788A">
        <w:rPr>
          <w:rFonts w:ascii="仿宋_GB2312" w:eastAsia="仿宋_GB2312" w:hAnsi="Helvetica" w:cs="Helvetica" w:hint="eastAsia"/>
          <w:color w:val="333333"/>
          <w:kern w:val="0"/>
          <w:sz w:val="32"/>
          <w:szCs w:val="32"/>
        </w:rPr>
        <w:t>。</w:t>
      </w:r>
    </w:p>
    <w:p w14:paraId="128E2D1F" w14:textId="5615CB24" w:rsidR="00403801" w:rsidRPr="001A788A" w:rsidRDefault="00A357A6" w:rsidP="009E5765">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（2）</w:t>
      </w:r>
      <w:r w:rsidR="00403801" w:rsidRPr="001A788A">
        <w:rPr>
          <w:rFonts w:ascii="仿宋_GB2312" w:eastAsia="仿宋_GB2312" w:hAnsi="Helvetica" w:cs="Helvetica" w:hint="eastAsia"/>
          <w:color w:val="333333"/>
          <w:kern w:val="0"/>
          <w:sz w:val="32"/>
          <w:szCs w:val="32"/>
        </w:rPr>
        <w:t>生物安全BSL-1、ABSL-1实验室</w:t>
      </w:r>
      <w:r w:rsidR="00446CFB" w:rsidRPr="001A788A">
        <w:rPr>
          <w:rFonts w:ascii="仿宋_GB2312" w:eastAsia="仿宋_GB2312" w:hAnsi="Helvetica" w:cs="Helvetica" w:hint="eastAsia"/>
          <w:color w:val="333333"/>
          <w:kern w:val="0"/>
          <w:sz w:val="32"/>
          <w:szCs w:val="32"/>
        </w:rPr>
        <w:t>。</w:t>
      </w:r>
    </w:p>
    <w:p w14:paraId="7365C045" w14:textId="3BE0F5C8" w:rsidR="00403801" w:rsidRPr="001A788A" w:rsidRDefault="00A357A6" w:rsidP="009E5765">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（3）</w:t>
      </w:r>
      <w:r w:rsidR="00403801" w:rsidRPr="001A788A">
        <w:rPr>
          <w:rFonts w:ascii="仿宋_GB2312" w:eastAsia="仿宋_GB2312" w:hAnsi="Helvetica" w:cs="Helvetica" w:hint="eastAsia"/>
          <w:color w:val="333333"/>
          <w:kern w:val="0"/>
          <w:sz w:val="32"/>
          <w:szCs w:val="32"/>
        </w:rPr>
        <w:t>基础设备老化</w:t>
      </w:r>
      <w:r w:rsidR="00446CFB" w:rsidRPr="001A788A">
        <w:rPr>
          <w:rFonts w:ascii="仿宋_GB2312" w:eastAsia="仿宋_GB2312" w:hAnsi="Helvetica" w:cs="Helvetica" w:hint="eastAsia"/>
          <w:color w:val="333333"/>
          <w:kern w:val="0"/>
          <w:sz w:val="32"/>
          <w:szCs w:val="32"/>
        </w:rPr>
        <w:t>。</w:t>
      </w:r>
    </w:p>
    <w:p w14:paraId="6A74257A" w14:textId="6EAA6ABC" w:rsidR="00C2633E" w:rsidRPr="001A788A" w:rsidRDefault="00360190" w:rsidP="006319B7">
      <w:pPr>
        <w:widowControl/>
        <w:shd w:val="clear" w:color="auto" w:fill="FFFFFF"/>
        <w:ind w:firstLine="480"/>
        <w:rPr>
          <w:rFonts w:ascii="仿宋_GB2312" w:eastAsia="仿宋_GB2312" w:hAnsi="Helvetica" w:cs="Helvetica"/>
          <w:color w:val="333333"/>
          <w:kern w:val="0"/>
          <w:sz w:val="32"/>
          <w:szCs w:val="32"/>
        </w:rPr>
      </w:pPr>
      <w:r w:rsidRPr="001A788A">
        <w:rPr>
          <w:rFonts w:ascii="仿宋_GB2312" w:eastAsia="仿宋_GB2312" w:hAnsi="Helvetica" w:cs="Helvetica" w:hint="eastAsia"/>
          <w:color w:val="333333"/>
          <w:kern w:val="0"/>
          <w:sz w:val="32"/>
          <w:szCs w:val="32"/>
        </w:rPr>
        <w:t>4.</w:t>
      </w:r>
      <w:r w:rsidR="00A01B6C" w:rsidRPr="001A788A">
        <w:rPr>
          <w:rFonts w:ascii="仿宋_GB2312" w:eastAsia="仿宋_GB2312" w:hAnsi="Helvetica" w:cs="Helvetica" w:hint="eastAsia"/>
          <w:color w:val="333333"/>
          <w:kern w:val="0"/>
          <w:sz w:val="32"/>
          <w:szCs w:val="32"/>
        </w:rPr>
        <w:t>Ⅳ级/蓝色级实验室</w:t>
      </w:r>
      <w:r w:rsidR="00EF1E09" w:rsidRPr="001A788A">
        <w:rPr>
          <w:rFonts w:ascii="仿宋_GB2312" w:eastAsia="仿宋_GB2312" w:hAnsi="Helvetica" w:cs="Helvetica" w:hint="eastAsia"/>
          <w:color w:val="333333"/>
          <w:kern w:val="0"/>
          <w:sz w:val="32"/>
          <w:szCs w:val="32"/>
        </w:rPr>
        <w:t>，实验室应有以下情况之一：</w:t>
      </w:r>
    </w:p>
    <w:p w14:paraId="794B9A04" w14:textId="53CF773E" w:rsidR="002D1207" w:rsidRDefault="00360190" w:rsidP="002D1207">
      <w:pPr>
        <w:ind w:firstLineChars="200" w:firstLine="640"/>
        <w:rPr>
          <w:rFonts w:ascii="仿宋_GB2312" w:eastAsia="仿宋_GB2312"/>
          <w:sz w:val="32"/>
          <w:szCs w:val="36"/>
        </w:rPr>
      </w:pPr>
      <w:r>
        <w:rPr>
          <w:rFonts w:ascii="仿宋_GB2312" w:eastAsia="仿宋_GB2312" w:hAnsi="Helvetica" w:cs="Helvetica" w:hint="eastAsia"/>
          <w:color w:val="333333"/>
          <w:kern w:val="0"/>
          <w:sz w:val="32"/>
          <w:szCs w:val="32"/>
        </w:rPr>
        <w:t>（1）</w:t>
      </w:r>
      <w:r w:rsidR="000533BE" w:rsidRPr="006179F3">
        <w:rPr>
          <w:rFonts w:ascii="仿宋_GB2312" w:eastAsia="仿宋_GB2312" w:hint="eastAsia"/>
          <w:sz w:val="32"/>
          <w:szCs w:val="36"/>
        </w:rPr>
        <w:t>不涉及重要危险源的实验室</w:t>
      </w:r>
      <w:r w:rsidR="00446CFB" w:rsidRPr="006179F3">
        <w:rPr>
          <w:rFonts w:ascii="仿宋_GB2312" w:eastAsia="仿宋_GB2312" w:hint="eastAsia"/>
          <w:sz w:val="32"/>
          <w:szCs w:val="36"/>
        </w:rPr>
        <w:t>。</w:t>
      </w:r>
    </w:p>
    <w:p w14:paraId="680E1003" w14:textId="16355CD3" w:rsidR="002D1207" w:rsidRDefault="00360190" w:rsidP="002D1207">
      <w:pPr>
        <w:ind w:firstLineChars="200" w:firstLine="640"/>
        <w:rPr>
          <w:rFonts w:ascii="仿宋_GB2312" w:eastAsia="仿宋_GB2312"/>
          <w:sz w:val="32"/>
          <w:szCs w:val="36"/>
        </w:rPr>
      </w:pPr>
      <w:r>
        <w:rPr>
          <w:rFonts w:ascii="仿宋_GB2312" w:eastAsia="仿宋_GB2312" w:hAnsi="Helvetica" w:cs="Helvetica" w:hint="eastAsia"/>
          <w:color w:val="333333"/>
          <w:kern w:val="0"/>
          <w:sz w:val="32"/>
          <w:szCs w:val="32"/>
        </w:rPr>
        <w:t>（2）</w:t>
      </w:r>
      <w:r w:rsidR="000533BE" w:rsidRPr="006179F3">
        <w:rPr>
          <w:rFonts w:ascii="仿宋_GB2312" w:eastAsia="仿宋_GB2312" w:hint="eastAsia"/>
          <w:sz w:val="32"/>
          <w:szCs w:val="36"/>
        </w:rPr>
        <w:t>主要涉及一般性消防安全、用电安全的实验室</w:t>
      </w:r>
      <w:r w:rsidR="00446CFB" w:rsidRPr="006179F3">
        <w:rPr>
          <w:rFonts w:ascii="仿宋_GB2312" w:eastAsia="仿宋_GB2312" w:hint="eastAsia"/>
          <w:sz w:val="32"/>
          <w:szCs w:val="36"/>
        </w:rPr>
        <w:t>。</w:t>
      </w:r>
    </w:p>
    <w:p w14:paraId="24D778A1" w14:textId="560DA0AB" w:rsidR="00287690" w:rsidRDefault="00551EDA" w:rsidP="00674907">
      <w:pPr>
        <w:ind w:firstLineChars="200" w:firstLine="640"/>
        <w:rPr>
          <w:rFonts w:ascii="仿宋_GB2312" w:eastAsia="仿宋_GB2312"/>
          <w:sz w:val="32"/>
          <w:szCs w:val="36"/>
        </w:rPr>
      </w:pPr>
      <w:r w:rsidRPr="007430D8">
        <w:rPr>
          <w:rFonts w:ascii="仿宋_GB2312" w:eastAsia="仿宋_GB2312" w:hAnsi="Helvetica" w:cs="Helvetica" w:hint="eastAsia"/>
          <w:color w:val="333333"/>
          <w:kern w:val="0"/>
          <w:sz w:val="32"/>
          <w:szCs w:val="32"/>
        </w:rPr>
        <w:t>（</w:t>
      </w:r>
      <w:r>
        <w:rPr>
          <w:rFonts w:ascii="仿宋_GB2312" w:eastAsia="仿宋_GB2312" w:hAnsi="Helvetica" w:cs="Helvetica" w:hint="eastAsia"/>
          <w:color w:val="333333"/>
          <w:kern w:val="0"/>
          <w:sz w:val="32"/>
          <w:szCs w:val="32"/>
        </w:rPr>
        <w:t>二</w:t>
      </w:r>
      <w:r w:rsidRPr="007430D8">
        <w:rPr>
          <w:rFonts w:ascii="仿宋_GB2312" w:eastAsia="仿宋_GB2312" w:hAnsi="Helvetica" w:cs="Helvetica" w:hint="eastAsia"/>
          <w:color w:val="333333"/>
          <w:kern w:val="0"/>
          <w:sz w:val="32"/>
          <w:szCs w:val="32"/>
        </w:rPr>
        <w:t>）</w:t>
      </w:r>
      <w:r w:rsidR="008A6802" w:rsidRPr="006179F3">
        <w:rPr>
          <w:rFonts w:ascii="仿宋_GB2312" w:eastAsia="仿宋_GB2312" w:hint="eastAsia"/>
          <w:sz w:val="32"/>
          <w:szCs w:val="36"/>
        </w:rPr>
        <w:t>如实验室无</w:t>
      </w:r>
      <w:r w:rsidR="009E7DAB" w:rsidRPr="006179F3">
        <w:rPr>
          <w:rFonts w:ascii="仿宋_GB2312" w:eastAsia="仿宋_GB2312" w:hint="eastAsia"/>
          <w:sz w:val="32"/>
          <w:szCs w:val="36"/>
        </w:rPr>
        <w:t>分级依据所列情况</w:t>
      </w:r>
      <w:r w:rsidR="00D21AF7" w:rsidRPr="006179F3">
        <w:rPr>
          <w:rFonts w:ascii="仿宋_GB2312" w:eastAsia="仿宋_GB2312" w:hint="eastAsia"/>
          <w:sz w:val="32"/>
          <w:szCs w:val="36"/>
        </w:rPr>
        <w:t>，</w:t>
      </w:r>
      <w:r w:rsidR="00034F2C">
        <w:rPr>
          <w:rFonts w:ascii="仿宋_GB2312" w:eastAsia="仿宋_GB2312" w:hint="eastAsia"/>
          <w:sz w:val="32"/>
          <w:szCs w:val="36"/>
        </w:rPr>
        <w:t>应进行</w:t>
      </w:r>
      <w:r w:rsidR="001944F4" w:rsidRPr="006179F3">
        <w:rPr>
          <w:rFonts w:ascii="仿宋_GB2312" w:eastAsia="仿宋_GB2312" w:hint="eastAsia"/>
          <w:sz w:val="32"/>
          <w:szCs w:val="36"/>
        </w:rPr>
        <w:t>实验室安全风险评价</w:t>
      </w:r>
      <w:r w:rsidR="009A0943" w:rsidRPr="006179F3">
        <w:rPr>
          <w:rFonts w:ascii="仿宋_GB2312" w:eastAsia="仿宋_GB2312" w:hint="eastAsia"/>
          <w:sz w:val="32"/>
          <w:szCs w:val="36"/>
        </w:rPr>
        <w:t>进行累计评分</w:t>
      </w:r>
      <w:r w:rsidR="00034F2C">
        <w:rPr>
          <w:rFonts w:ascii="仿宋_GB2312" w:eastAsia="仿宋_GB2312" w:hint="eastAsia"/>
          <w:sz w:val="32"/>
          <w:szCs w:val="36"/>
        </w:rPr>
        <w:t>，</w:t>
      </w:r>
      <w:r w:rsidR="00B52B72">
        <w:rPr>
          <w:rFonts w:ascii="仿宋_GB2312" w:eastAsia="仿宋_GB2312" w:hint="eastAsia"/>
          <w:sz w:val="32"/>
          <w:szCs w:val="36"/>
        </w:rPr>
        <w:t>根据评分</w:t>
      </w:r>
      <w:r w:rsidR="00034F2C">
        <w:rPr>
          <w:rFonts w:ascii="仿宋_GB2312" w:eastAsia="仿宋_GB2312" w:hint="eastAsia"/>
          <w:sz w:val="32"/>
          <w:szCs w:val="36"/>
        </w:rPr>
        <w:t>按如下</w:t>
      </w:r>
      <w:r w:rsidR="00BF3A55">
        <w:rPr>
          <w:rFonts w:ascii="仿宋_GB2312" w:eastAsia="仿宋_GB2312" w:hint="eastAsia"/>
          <w:sz w:val="32"/>
          <w:szCs w:val="36"/>
        </w:rPr>
        <w:t>原则</w:t>
      </w:r>
      <w:r w:rsidR="009A0943" w:rsidRPr="006179F3">
        <w:rPr>
          <w:rFonts w:ascii="仿宋_GB2312" w:eastAsia="仿宋_GB2312" w:hint="eastAsia"/>
          <w:sz w:val="32"/>
          <w:szCs w:val="36"/>
        </w:rPr>
        <w:t>确定等级</w:t>
      </w:r>
      <w:r w:rsidR="00287690">
        <w:rPr>
          <w:rFonts w:ascii="仿宋_GB2312" w:eastAsia="仿宋_GB2312" w:hint="eastAsia"/>
          <w:sz w:val="32"/>
          <w:szCs w:val="36"/>
        </w:rPr>
        <w:t>：</w:t>
      </w:r>
    </w:p>
    <w:p w14:paraId="0162F910" w14:textId="1C813B95" w:rsidR="00C77810" w:rsidRDefault="00705B3C" w:rsidP="00674907">
      <w:pPr>
        <w:ind w:firstLineChars="200" w:firstLine="64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1</w:t>
      </w:r>
      <w:r>
        <w:rPr>
          <w:rFonts w:ascii="仿宋_GB2312" w:eastAsia="仿宋_GB2312" w:hAnsi="Helvetica" w:cs="Helvetica"/>
          <w:color w:val="333333"/>
          <w:kern w:val="0"/>
          <w:sz w:val="32"/>
          <w:szCs w:val="32"/>
        </w:rPr>
        <w:t>.</w:t>
      </w:r>
      <w:r w:rsidRPr="007430D8">
        <w:rPr>
          <w:rFonts w:ascii="仿宋_GB2312" w:eastAsia="仿宋_GB2312" w:hAnsi="Helvetica" w:cs="Helvetica" w:hint="eastAsia"/>
          <w:color w:val="333333"/>
          <w:kern w:val="0"/>
          <w:sz w:val="32"/>
          <w:szCs w:val="32"/>
        </w:rPr>
        <w:t>Ⅰ</w:t>
      </w:r>
      <w:r w:rsidRPr="00D77877">
        <w:rPr>
          <w:rFonts w:ascii="仿宋_GB2312" w:eastAsia="仿宋_GB2312" w:hAnsi="Helvetica" w:cs="Helvetica"/>
          <w:color w:val="333333"/>
          <w:kern w:val="0"/>
          <w:sz w:val="32"/>
          <w:szCs w:val="32"/>
        </w:rPr>
        <w:t>级</w:t>
      </w:r>
      <w:r w:rsidRPr="00D77877">
        <w:rPr>
          <w:rFonts w:ascii="仿宋_GB2312" w:eastAsia="仿宋_GB2312" w:hAnsi="Helvetica" w:cs="Helvetica" w:hint="eastAsia"/>
          <w:color w:val="333333"/>
          <w:kern w:val="0"/>
          <w:sz w:val="32"/>
          <w:szCs w:val="32"/>
        </w:rPr>
        <w:t>/红色级</w:t>
      </w:r>
      <w:r w:rsidRPr="00D77877">
        <w:rPr>
          <w:rFonts w:ascii="仿宋_GB2312" w:eastAsia="仿宋_GB2312" w:hAnsi="Helvetica" w:cs="Helvetica"/>
          <w:color w:val="333333"/>
          <w:kern w:val="0"/>
          <w:sz w:val="32"/>
          <w:szCs w:val="32"/>
        </w:rPr>
        <w:t>实验室</w:t>
      </w:r>
      <w:r w:rsidR="00C92659">
        <w:rPr>
          <w:rFonts w:ascii="仿宋_GB2312" w:eastAsia="仿宋_GB2312" w:hAnsi="Helvetica" w:cs="Helvetica" w:hint="eastAsia"/>
          <w:color w:val="333333"/>
          <w:kern w:val="0"/>
          <w:sz w:val="32"/>
          <w:szCs w:val="32"/>
        </w:rPr>
        <w:t>：</w:t>
      </w:r>
      <w:r w:rsidR="005F63D1" w:rsidRPr="006179F3">
        <w:rPr>
          <w:rFonts w:ascii="仿宋_GB2312" w:eastAsia="仿宋_GB2312" w:hint="eastAsia"/>
          <w:sz w:val="32"/>
          <w:szCs w:val="36"/>
        </w:rPr>
        <w:t>评分达到100分的实验室</w:t>
      </w:r>
      <w:r w:rsidR="00C77810">
        <w:rPr>
          <w:rFonts w:ascii="仿宋_GB2312" w:eastAsia="仿宋_GB2312" w:hAnsi="Helvetica" w:cs="Helvetica" w:hint="eastAsia"/>
          <w:color w:val="333333"/>
          <w:kern w:val="0"/>
          <w:sz w:val="32"/>
          <w:szCs w:val="32"/>
        </w:rPr>
        <w:t>。</w:t>
      </w:r>
    </w:p>
    <w:p w14:paraId="73AFD191" w14:textId="2FA6DE72" w:rsidR="00C77810" w:rsidRDefault="00E67815" w:rsidP="00674907">
      <w:pPr>
        <w:ind w:firstLineChars="200" w:firstLine="64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lastRenderedPageBreak/>
        <w:t>2</w:t>
      </w:r>
      <w:r>
        <w:rPr>
          <w:rFonts w:ascii="仿宋_GB2312" w:eastAsia="仿宋_GB2312" w:hAnsi="Helvetica" w:cs="Helvetica"/>
          <w:color w:val="333333"/>
          <w:kern w:val="0"/>
          <w:sz w:val="32"/>
          <w:szCs w:val="32"/>
        </w:rPr>
        <w:t>.</w:t>
      </w:r>
      <w:r w:rsidRPr="003801A1">
        <w:rPr>
          <w:rFonts w:ascii="仿宋_GB2312" w:eastAsia="仿宋_GB2312" w:hAnsi="Helvetica" w:cs="Helvetica" w:hint="eastAsia"/>
          <w:color w:val="333333"/>
          <w:kern w:val="0"/>
          <w:sz w:val="32"/>
          <w:szCs w:val="32"/>
        </w:rPr>
        <w:t>Ⅱ</w:t>
      </w:r>
      <w:r w:rsidRPr="00DC5621">
        <w:rPr>
          <w:rFonts w:ascii="仿宋_GB2312" w:eastAsia="仿宋_GB2312" w:hAnsi="Helvetica" w:cs="Helvetica"/>
          <w:color w:val="333333"/>
          <w:kern w:val="0"/>
          <w:sz w:val="32"/>
          <w:szCs w:val="32"/>
        </w:rPr>
        <w:t>级</w:t>
      </w:r>
      <w:r w:rsidRPr="00DC5621">
        <w:rPr>
          <w:rFonts w:ascii="仿宋_GB2312" w:eastAsia="仿宋_GB2312" w:hAnsi="Helvetica" w:cs="Helvetica" w:hint="eastAsia"/>
          <w:color w:val="333333"/>
          <w:kern w:val="0"/>
          <w:sz w:val="32"/>
          <w:szCs w:val="32"/>
        </w:rPr>
        <w:t>/橙色级</w:t>
      </w:r>
      <w:r w:rsidRPr="00DC5621">
        <w:rPr>
          <w:rFonts w:ascii="仿宋_GB2312" w:eastAsia="仿宋_GB2312" w:hAnsi="Helvetica" w:cs="Helvetica"/>
          <w:color w:val="333333"/>
          <w:kern w:val="0"/>
          <w:sz w:val="32"/>
          <w:szCs w:val="32"/>
        </w:rPr>
        <w:t>实验室</w:t>
      </w:r>
      <w:r>
        <w:rPr>
          <w:rFonts w:ascii="仿宋_GB2312" w:eastAsia="仿宋_GB2312" w:hAnsi="Helvetica" w:cs="Helvetica" w:hint="eastAsia"/>
          <w:color w:val="333333"/>
          <w:kern w:val="0"/>
          <w:sz w:val="32"/>
          <w:szCs w:val="32"/>
        </w:rPr>
        <w:t>：</w:t>
      </w:r>
      <w:r w:rsidR="004F5F9A" w:rsidRPr="006179F3">
        <w:rPr>
          <w:rFonts w:ascii="仿宋_GB2312" w:eastAsia="仿宋_GB2312" w:hint="eastAsia"/>
          <w:sz w:val="32"/>
          <w:szCs w:val="36"/>
        </w:rPr>
        <w:t>评分范围在100分以下且在75分及以上的实验室</w:t>
      </w:r>
      <w:r w:rsidR="0016197F">
        <w:rPr>
          <w:rFonts w:ascii="仿宋_GB2312" w:eastAsia="仿宋_GB2312" w:hint="eastAsia"/>
          <w:sz w:val="32"/>
          <w:szCs w:val="36"/>
        </w:rPr>
        <w:t>。</w:t>
      </w:r>
    </w:p>
    <w:p w14:paraId="6AB7AD6C" w14:textId="7AB30BF0" w:rsidR="00C77810" w:rsidRDefault="00C768D0" w:rsidP="00674907">
      <w:pPr>
        <w:ind w:firstLineChars="200" w:firstLine="640"/>
        <w:rPr>
          <w:rFonts w:ascii="仿宋_GB2312" w:eastAsia="仿宋_GB2312" w:hAnsi="Helvetica" w:cs="Helvetica"/>
          <w:color w:val="333333"/>
          <w:kern w:val="0"/>
          <w:sz w:val="32"/>
          <w:szCs w:val="32"/>
        </w:rPr>
      </w:pPr>
      <w:r w:rsidRPr="001A788A">
        <w:rPr>
          <w:rFonts w:ascii="仿宋_GB2312" w:eastAsia="仿宋_GB2312" w:hAnsi="宋体" w:cs="宋体" w:hint="eastAsia"/>
          <w:color w:val="333333"/>
          <w:kern w:val="0"/>
          <w:sz w:val="32"/>
          <w:szCs w:val="32"/>
        </w:rPr>
        <w:t>3.Ⅲ</w:t>
      </w:r>
      <w:r w:rsidRPr="001A788A">
        <w:rPr>
          <w:rFonts w:ascii="仿宋_GB2312" w:eastAsia="仿宋_GB2312" w:hAnsi="Helvetica" w:cs="Helvetica" w:hint="eastAsia"/>
          <w:color w:val="333333"/>
          <w:kern w:val="0"/>
          <w:sz w:val="32"/>
          <w:szCs w:val="32"/>
        </w:rPr>
        <w:t>级/黄色级实验室</w:t>
      </w:r>
      <w:r>
        <w:rPr>
          <w:rFonts w:ascii="仿宋_GB2312" w:eastAsia="仿宋_GB2312" w:hAnsi="Helvetica" w:cs="Helvetica" w:hint="eastAsia"/>
          <w:color w:val="333333"/>
          <w:kern w:val="0"/>
          <w:sz w:val="32"/>
          <w:szCs w:val="32"/>
        </w:rPr>
        <w:t>：</w:t>
      </w:r>
      <w:r w:rsidR="005F63D1" w:rsidRPr="006179F3">
        <w:rPr>
          <w:rFonts w:ascii="仿宋_GB2312" w:eastAsia="仿宋_GB2312" w:hint="eastAsia"/>
          <w:sz w:val="32"/>
          <w:szCs w:val="36"/>
        </w:rPr>
        <w:t>评分范围在75分以下且在25分及以上的实验室</w:t>
      </w:r>
      <w:r w:rsidR="0027768B">
        <w:rPr>
          <w:rFonts w:ascii="仿宋_GB2312" w:eastAsia="仿宋_GB2312" w:hint="eastAsia"/>
          <w:sz w:val="32"/>
          <w:szCs w:val="36"/>
        </w:rPr>
        <w:t>。</w:t>
      </w:r>
    </w:p>
    <w:p w14:paraId="50E46839" w14:textId="57CB2392" w:rsidR="00AB2C6D" w:rsidRDefault="00E46CA2" w:rsidP="00674907">
      <w:pPr>
        <w:ind w:firstLineChars="200" w:firstLine="640"/>
        <w:rPr>
          <w:rFonts w:ascii="仿宋_GB2312" w:eastAsia="仿宋_GB2312"/>
          <w:sz w:val="32"/>
          <w:szCs w:val="36"/>
        </w:rPr>
      </w:pPr>
      <w:r w:rsidRPr="001A788A">
        <w:rPr>
          <w:rFonts w:ascii="仿宋_GB2312" w:eastAsia="仿宋_GB2312" w:hAnsi="Helvetica" w:cs="Helvetica" w:hint="eastAsia"/>
          <w:color w:val="333333"/>
          <w:kern w:val="0"/>
          <w:sz w:val="32"/>
          <w:szCs w:val="32"/>
        </w:rPr>
        <w:t>4.Ⅳ级/蓝色级实验室</w:t>
      </w:r>
      <w:r>
        <w:rPr>
          <w:rFonts w:ascii="仿宋_GB2312" w:eastAsia="仿宋_GB2312" w:hAnsi="Helvetica" w:cs="Helvetica" w:hint="eastAsia"/>
          <w:color w:val="333333"/>
          <w:kern w:val="0"/>
          <w:sz w:val="32"/>
          <w:szCs w:val="32"/>
        </w:rPr>
        <w:t>：</w:t>
      </w:r>
      <w:r w:rsidR="00C9097B" w:rsidRPr="006179F3">
        <w:rPr>
          <w:rFonts w:ascii="仿宋_GB2312" w:eastAsia="仿宋_GB2312" w:hint="eastAsia"/>
          <w:sz w:val="32"/>
          <w:szCs w:val="36"/>
        </w:rPr>
        <w:t>评分低于25分的实验室。</w:t>
      </w:r>
    </w:p>
    <w:p w14:paraId="27208E5B" w14:textId="621254AC" w:rsidR="008C1A2E" w:rsidRPr="008C1A2E" w:rsidRDefault="00053960" w:rsidP="00674907">
      <w:pPr>
        <w:ind w:firstLineChars="200" w:firstLine="640"/>
        <w:rPr>
          <w:rFonts w:ascii="仿宋_GB2312" w:eastAsia="仿宋_GB2312"/>
          <w:b/>
          <w:bCs/>
          <w:sz w:val="32"/>
          <w:szCs w:val="36"/>
        </w:rPr>
      </w:pPr>
      <w:r>
        <w:rPr>
          <w:rFonts w:ascii="仿宋_GB2312" w:eastAsia="仿宋_GB2312" w:hint="eastAsia"/>
          <w:sz w:val="32"/>
          <w:szCs w:val="36"/>
        </w:rPr>
        <w:t>实验室</w:t>
      </w:r>
      <w:r w:rsidR="006E4181" w:rsidRPr="006179F3">
        <w:rPr>
          <w:rFonts w:ascii="仿宋_GB2312" w:eastAsia="仿宋_GB2312" w:hint="eastAsia"/>
          <w:sz w:val="32"/>
          <w:szCs w:val="36"/>
        </w:rPr>
        <w:t>安全风险评价</w:t>
      </w:r>
      <w:r w:rsidR="006E4181">
        <w:rPr>
          <w:rFonts w:ascii="仿宋_GB2312" w:eastAsia="仿宋_GB2312" w:hint="eastAsia"/>
          <w:sz w:val="32"/>
          <w:szCs w:val="36"/>
        </w:rPr>
        <w:t>可参照</w:t>
      </w:r>
      <w:r w:rsidR="008C1A2E" w:rsidRPr="006179F3">
        <w:rPr>
          <w:rFonts w:ascii="仿宋_GB2312" w:eastAsia="仿宋_GB2312" w:hint="eastAsia"/>
          <w:sz w:val="32"/>
          <w:szCs w:val="36"/>
        </w:rPr>
        <w:t>《淮北师范大学实验室安全风险评价表》（附件</w:t>
      </w:r>
      <w:r w:rsidR="00A64EB6">
        <w:rPr>
          <w:rFonts w:ascii="仿宋_GB2312" w:eastAsia="仿宋_GB2312" w:hint="eastAsia"/>
          <w:sz w:val="32"/>
          <w:szCs w:val="36"/>
        </w:rPr>
        <w:t>3</w:t>
      </w:r>
      <w:r w:rsidR="008C1A2E" w:rsidRPr="006179F3">
        <w:rPr>
          <w:rFonts w:ascii="仿宋_GB2312" w:eastAsia="仿宋_GB2312" w:hint="eastAsia"/>
          <w:sz w:val="32"/>
          <w:szCs w:val="36"/>
        </w:rPr>
        <w:t>）</w:t>
      </w:r>
      <w:r w:rsidR="007A58F4">
        <w:rPr>
          <w:rFonts w:ascii="仿宋_GB2312" w:eastAsia="仿宋_GB2312" w:hint="eastAsia"/>
          <w:sz w:val="32"/>
          <w:szCs w:val="36"/>
        </w:rPr>
        <w:t>进行</w:t>
      </w:r>
      <w:r w:rsidR="00164159">
        <w:rPr>
          <w:rFonts w:ascii="仿宋_GB2312" w:eastAsia="仿宋_GB2312" w:hint="eastAsia"/>
          <w:sz w:val="32"/>
          <w:szCs w:val="36"/>
        </w:rPr>
        <w:t>。</w:t>
      </w:r>
    </w:p>
    <w:p w14:paraId="3EB7701C" w14:textId="57A82420" w:rsidR="003D3EFA" w:rsidRDefault="00483EDA" w:rsidP="006319B7">
      <w:pPr>
        <w:widowControl/>
        <w:shd w:val="clear" w:color="auto" w:fill="FFFFFF"/>
        <w:ind w:firstLine="480"/>
        <w:rPr>
          <w:rFonts w:ascii="仿宋_GB2312" w:eastAsia="仿宋_GB2312" w:hAnsi="Helvetica" w:cs="Helvetica"/>
          <w:color w:val="333333"/>
          <w:kern w:val="0"/>
          <w:sz w:val="32"/>
          <w:szCs w:val="32"/>
        </w:rPr>
      </w:pPr>
      <w:r w:rsidRPr="0026560C">
        <w:rPr>
          <w:rFonts w:ascii="仿宋_GB2312" w:eastAsia="仿宋_GB2312" w:hAnsi="Helvetica" w:cs="Helvetica" w:hint="eastAsia"/>
          <w:b/>
          <w:bCs/>
          <w:color w:val="333333"/>
          <w:kern w:val="0"/>
          <w:sz w:val="32"/>
          <w:szCs w:val="32"/>
        </w:rPr>
        <w:t>第九条</w:t>
      </w:r>
      <w:r w:rsidRPr="001B33EB">
        <w:rPr>
          <w:rFonts w:ascii="仿宋_GB2312" w:eastAsia="仿宋_GB2312" w:hAnsi="Helvetica" w:cs="Helvetica" w:hint="eastAsia"/>
          <w:color w:val="333333"/>
          <w:kern w:val="0"/>
          <w:sz w:val="32"/>
          <w:szCs w:val="32"/>
        </w:rPr>
        <w:t xml:space="preserve"> 实验室安全分类是指依据实验室中存在的主要危险源类别判定实验室安全类别。同一间实验室涉及危险源种类较多的，可依据等级最高的危险源来判定其类别。根据</w:t>
      </w:r>
      <w:r w:rsidR="006E4CC1">
        <w:rPr>
          <w:rFonts w:ascii="仿宋_GB2312" w:eastAsia="仿宋_GB2312" w:hAnsi="Helvetica" w:cs="Helvetica" w:hint="eastAsia"/>
          <w:color w:val="333333"/>
          <w:kern w:val="0"/>
          <w:sz w:val="32"/>
          <w:szCs w:val="32"/>
        </w:rPr>
        <w:t>我</w:t>
      </w:r>
      <w:r w:rsidRPr="001B33EB">
        <w:rPr>
          <w:rFonts w:ascii="仿宋_GB2312" w:eastAsia="仿宋_GB2312" w:hAnsi="Helvetica" w:cs="Helvetica" w:hint="eastAsia"/>
          <w:color w:val="333333"/>
          <w:kern w:val="0"/>
          <w:sz w:val="32"/>
          <w:szCs w:val="32"/>
        </w:rPr>
        <w:t>校教学与科研的特点，实验室可划分为化学类、生物类、辐射类、机电类、其他类等</w:t>
      </w:r>
      <w:r w:rsidR="001C42A0">
        <w:rPr>
          <w:rFonts w:ascii="仿宋_GB2312" w:eastAsia="仿宋_GB2312" w:hAnsi="Helvetica" w:cs="Helvetica" w:hint="eastAsia"/>
          <w:color w:val="333333"/>
          <w:kern w:val="0"/>
          <w:sz w:val="32"/>
          <w:szCs w:val="32"/>
        </w:rPr>
        <w:t>五</w:t>
      </w:r>
      <w:r w:rsidR="00E77384">
        <w:rPr>
          <w:rFonts w:ascii="仿宋_GB2312" w:eastAsia="仿宋_GB2312" w:hAnsi="Helvetica" w:cs="Helvetica" w:hint="eastAsia"/>
          <w:color w:val="333333"/>
          <w:kern w:val="0"/>
          <w:sz w:val="32"/>
          <w:szCs w:val="32"/>
        </w:rPr>
        <w:t>个</w:t>
      </w:r>
      <w:r w:rsidRPr="001B33EB">
        <w:rPr>
          <w:rFonts w:ascii="仿宋_GB2312" w:eastAsia="仿宋_GB2312" w:hAnsi="Helvetica" w:cs="Helvetica" w:hint="eastAsia"/>
          <w:color w:val="333333"/>
          <w:kern w:val="0"/>
          <w:sz w:val="32"/>
          <w:szCs w:val="32"/>
        </w:rPr>
        <w:t>类别。</w:t>
      </w:r>
    </w:p>
    <w:p w14:paraId="58ACA593" w14:textId="5D126BB5" w:rsidR="001B09A3" w:rsidRDefault="00821035"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（一）</w:t>
      </w:r>
      <w:r w:rsidR="00BB0FA0" w:rsidRPr="00A75F66">
        <w:rPr>
          <w:rFonts w:ascii="仿宋_GB2312" w:eastAsia="仿宋_GB2312" w:hAnsi="Helvetica" w:cs="Helvetica" w:hint="eastAsia"/>
          <w:color w:val="333333"/>
          <w:kern w:val="0"/>
          <w:sz w:val="32"/>
          <w:szCs w:val="32"/>
        </w:rPr>
        <w:t>化学类实验室</w:t>
      </w:r>
      <w:r w:rsidR="00A75F66">
        <w:rPr>
          <w:rFonts w:ascii="仿宋_GB2312" w:eastAsia="仿宋_GB2312" w:hAnsi="Helvetica" w:cs="Helvetica" w:hint="eastAsia"/>
          <w:color w:val="333333"/>
          <w:kern w:val="0"/>
          <w:sz w:val="32"/>
          <w:szCs w:val="32"/>
        </w:rPr>
        <w:t>。</w:t>
      </w:r>
      <w:r w:rsidR="00BB0FA0" w:rsidRPr="00A75F66">
        <w:rPr>
          <w:rFonts w:ascii="仿宋_GB2312" w:eastAsia="仿宋_GB2312" w:hAnsi="Helvetica" w:cs="Helvetica"/>
          <w:color w:val="333333"/>
          <w:kern w:val="0"/>
          <w:sz w:val="32"/>
          <w:szCs w:val="32"/>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r w:rsidR="00C53333" w:rsidRPr="00A75F66">
        <w:rPr>
          <w:rFonts w:ascii="仿宋_GB2312" w:eastAsia="仿宋_GB2312" w:hAnsi="Helvetica" w:cs="Helvetica" w:hint="eastAsia"/>
          <w:color w:val="333333"/>
          <w:kern w:val="0"/>
          <w:sz w:val="32"/>
          <w:szCs w:val="32"/>
        </w:rPr>
        <w:t>。</w:t>
      </w:r>
    </w:p>
    <w:p w14:paraId="58E493E3" w14:textId="2D635FAE" w:rsidR="001B09A3" w:rsidRDefault="00821035"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w:t>
      </w:r>
      <w:r w:rsidR="001B09A3">
        <w:rPr>
          <w:rFonts w:ascii="仿宋_GB2312" w:eastAsia="仿宋_GB2312" w:hAnsi="Helvetica" w:cs="Helvetica" w:hint="eastAsia"/>
          <w:color w:val="333333"/>
          <w:kern w:val="0"/>
          <w:sz w:val="32"/>
          <w:szCs w:val="32"/>
        </w:rPr>
        <w:t>二</w:t>
      </w:r>
      <w:r>
        <w:rPr>
          <w:rFonts w:ascii="仿宋_GB2312" w:eastAsia="仿宋_GB2312" w:hAnsi="Helvetica" w:cs="Helvetica" w:hint="eastAsia"/>
          <w:color w:val="333333"/>
          <w:kern w:val="0"/>
          <w:sz w:val="32"/>
          <w:szCs w:val="32"/>
        </w:rPr>
        <w:t>）</w:t>
      </w:r>
      <w:r w:rsidR="00F4403F" w:rsidRPr="001C42A0">
        <w:rPr>
          <w:rFonts w:ascii="仿宋_GB2312" w:eastAsia="仿宋_GB2312" w:hAnsi="Helvetica" w:cs="Helvetica" w:hint="eastAsia"/>
          <w:color w:val="333333"/>
          <w:kern w:val="0"/>
          <w:sz w:val="32"/>
          <w:szCs w:val="32"/>
        </w:rPr>
        <w:t>生物类实验室。</w:t>
      </w:r>
      <w:r w:rsidR="00F4403F" w:rsidRPr="001C42A0">
        <w:rPr>
          <w:rFonts w:ascii="仿宋_GB2312" w:eastAsia="仿宋_GB2312" w:hAnsi="Helvetica" w:cs="Helvetica"/>
          <w:color w:val="333333"/>
          <w:kern w:val="0"/>
          <w:sz w:val="32"/>
          <w:szCs w:val="32"/>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r w:rsidR="00C23CB8">
        <w:rPr>
          <w:rFonts w:ascii="仿宋_GB2312" w:eastAsia="仿宋_GB2312" w:hAnsi="Helvetica" w:cs="Helvetica" w:hint="eastAsia"/>
          <w:color w:val="333333"/>
          <w:kern w:val="0"/>
          <w:sz w:val="32"/>
          <w:szCs w:val="32"/>
        </w:rPr>
        <w:t>。</w:t>
      </w:r>
    </w:p>
    <w:p w14:paraId="2A3C858F" w14:textId="594BC2C2" w:rsidR="001B09A3" w:rsidRDefault="00821035"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lastRenderedPageBreak/>
        <w:t>（</w:t>
      </w:r>
      <w:r w:rsidR="001B09A3">
        <w:rPr>
          <w:rFonts w:ascii="仿宋_GB2312" w:eastAsia="仿宋_GB2312" w:hAnsi="Helvetica" w:cs="Helvetica" w:hint="eastAsia"/>
          <w:color w:val="333333"/>
          <w:kern w:val="0"/>
          <w:sz w:val="32"/>
          <w:szCs w:val="32"/>
        </w:rPr>
        <w:t>三</w:t>
      </w:r>
      <w:r>
        <w:rPr>
          <w:rFonts w:ascii="仿宋_GB2312" w:eastAsia="仿宋_GB2312" w:hAnsi="Helvetica" w:cs="Helvetica" w:hint="eastAsia"/>
          <w:color w:val="333333"/>
          <w:kern w:val="0"/>
          <w:sz w:val="32"/>
          <w:szCs w:val="32"/>
        </w:rPr>
        <w:t>）</w:t>
      </w:r>
      <w:r w:rsidR="001C42A0" w:rsidRPr="001C42A0">
        <w:rPr>
          <w:rFonts w:ascii="仿宋_GB2312" w:eastAsia="仿宋_GB2312" w:hAnsi="Helvetica" w:cs="Helvetica" w:hint="eastAsia"/>
          <w:color w:val="333333"/>
          <w:kern w:val="0"/>
          <w:sz w:val="32"/>
          <w:szCs w:val="32"/>
        </w:rPr>
        <w:t>辐射类实验室。</w:t>
      </w:r>
      <w:r w:rsidR="001C42A0" w:rsidRPr="001C42A0">
        <w:rPr>
          <w:rFonts w:ascii="仿宋_GB2312" w:eastAsia="仿宋_GB2312" w:hAnsi="Helvetica" w:cs="Helvetica"/>
          <w:color w:val="333333"/>
          <w:kern w:val="0"/>
          <w:sz w:val="32"/>
          <w:szCs w:val="32"/>
        </w:rPr>
        <w:t>包括物理、核科学与技术、医学、生物、化学</w:t>
      </w:r>
      <w:r w:rsidR="001C42A0" w:rsidRPr="001C42A0">
        <w:rPr>
          <w:rFonts w:ascii="仿宋_GB2312" w:eastAsia="仿宋_GB2312" w:hAnsi="Helvetica" w:cs="Helvetica" w:hint="eastAsia"/>
          <w:color w:val="333333"/>
          <w:kern w:val="0"/>
          <w:sz w:val="32"/>
          <w:szCs w:val="32"/>
        </w:rPr>
        <w:t>、</w:t>
      </w:r>
      <w:r w:rsidR="001C42A0" w:rsidRPr="001C42A0">
        <w:rPr>
          <w:rFonts w:ascii="仿宋_GB2312" w:eastAsia="仿宋_GB2312" w:hAnsi="Helvetica" w:cs="Helvetica"/>
          <w:color w:val="333333"/>
          <w:kern w:val="0"/>
          <w:sz w:val="32"/>
          <w:szCs w:val="32"/>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r w:rsidR="00936A5A">
        <w:rPr>
          <w:rFonts w:ascii="仿宋_GB2312" w:eastAsia="仿宋_GB2312" w:hAnsi="Helvetica" w:cs="Helvetica" w:hint="eastAsia"/>
          <w:color w:val="333333"/>
          <w:kern w:val="0"/>
          <w:sz w:val="32"/>
          <w:szCs w:val="32"/>
        </w:rPr>
        <w:t>。</w:t>
      </w:r>
    </w:p>
    <w:p w14:paraId="1ED01B37" w14:textId="588ACD66" w:rsidR="001B09A3" w:rsidRDefault="00821035"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w:t>
      </w:r>
      <w:r w:rsidR="001B09A3">
        <w:rPr>
          <w:rFonts w:ascii="仿宋_GB2312" w:eastAsia="仿宋_GB2312" w:hAnsi="Helvetica" w:cs="Helvetica" w:hint="eastAsia"/>
          <w:color w:val="333333"/>
          <w:kern w:val="0"/>
          <w:sz w:val="32"/>
          <w:szCs w:val="32"/>
        </w:rPr>
        <w:t>四</w:t>
      </w:r>
      <w:r>
        <w:rPr>
          <w:rFonts w:ascii="仿宋_GB2312" w:eastAsia="仿宋_GB2312" w:hAnsi="Helvetica" w:cs="Helvetica" w:hint="eastAsia"/>
          <w:color w:val="333333"/>
          <w:kern w:val="0"/>
          <w:sz w:val="32"/>
          <w:szCs w:val="32"/>
        </w:rPr>
        <w:t>）</w:t>
      </w:r>
      <w:r w:rsidR="001C42A0" w:rsidRPr="001C42A0">
        <w:rPr>
          <w:rFonts w:ascii="仿宋_GB2312" w:eastAsia="仿宋_GB2312" w:hAnsi="Helvetica" w:cs="Helvetica" w:hint="eastAsia"/>
          <w:color w:val="333333"/>
          <w:kern w:val="0"/>
          <w:sz w:val="32"/>
          <w:szCs w:val="32"/>
        </w:rPr>
        <w:t>机电类实验室。</w:t>
      </w:r>
      <w:r w:rsidR="001C42A0" w:rsidRPr="001C42A0">
        <w:rPr>
          <w:rFonts w:ascii="仿宋_GB2312" w:eastAsia="仿宋_GB2312" w:hAnsi="Helvetica" w:cs="Helvetica"/>
          <w:color w:val="333333"/>
          <w:kern w:val="0"/>
          <w:sz w:val="32"/>
          <w:szCs w:val="32"/>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r w:rsidR="001C42A0" w:rsidRPr="001C42A0">
        <w:rPr>
          <w:rFonts w:ascii="仿宋_GB2312" w:eastAsia="仿宋_GB2312" w:hAnsi="Helvetica" w:cs="Helvetica" w:hint="eastAsia"/>
          <w:color w:val="333333"/>
          <w:kern w:val="0"/>
          <w:sz w:val="32"/>
          <w:szCs w:val="32"/>
        </w:rPr>
        <w:t>。</w:t>
      </w:r>
    </w:p>
    <w:p w14:paraId="6F381A0E" w14:textId="138035D7" w:rsidR="00481FB8" w:rsidRPr="00481FB8" w:rsidRDefault="00821035"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w:t>
      </w:r>
      <w:r w:rsidR="001B09A3">
        <w:rPr>
          <w:rFonts w:ascii="仿宋_GB2312" w:eastAsia="仿宋_GB2312" w:hAnsi="Helvetica" w:cs="Helvetica" w:hint="eastAsia"/>
          <w:color w:val="333333"/>
          <w:kern w:val="0"/>
          <w:sz w:val="32"/>
          <w:szCs w:val="32"/>
        </w:rPr>
        <w:t>五</w:t>
      </w:r>
      <w:r>
        <w:rPr>
          <w:rFonts w:ascii="仿宋_GB2312" w:eastAsia="仿宋_GB2312" w:hAnsi="Helvetica" w:cs="Helvetica" w:hint="eastAsia"/>
          <w:color w:val="333333"/>
          <w:kern w:val="0"/>
          <w:sz w:val="32"/>
          <w:szCs w:val="32"/>
        </w:rPr>
        <w:t>）</w:t>
      </w:r>
      <w:r w:rsidR="001C42A0" w:rsidRPr="001C42A0">
        <w:rPr>
          <w:rFonts w:ascii="仿宋_GB2312" w:eastAsia="仿宋_GB2312" w:hAnsi="Helvetica" w:cs="Helvetica" w:hint="eastAsia"/>
          <w:color w:val="333333"/>
          <w:kern w:val="0"/>
          <w:sz w:val="32"/>
          <w:szCs w:val="32"/>
        </w:rPr>
        <w:t>其他类实验室。</w:t>
      </w:r>
      <w:r w:rsidR="001C42A0" w:rsidRPr="001C42A0">
        <w:rPr>
          <w:rFonts w:ascii="仿宋_GB2312" w:eastAsia="仿宋_GB2312" w:hAnsi="Helvetica" w:cs="Helvetica"/>
          <w:color w:val="333333"/>
          <w:kern w:val="0"/>
          <w:sz w:val="32"/>
          <w:szCs w:val="32"/>
        </w:rPr>
        <w:t>包括社科类、艺术类专业相关的实验室或实训室，危险源主要是少量的用电设备可能带来的用电安全</w:t>
      </w:r>
      <w:r w:rsidR="001C42A0" w:rsidRPr="001C42A0">
        <w:rPr>
          <w:rFonts w:ascii="仿宋_GB2312" w:eastAsia="仿宋_GB2312" w:hAnsi="Helvetica" w:cs="Helvetica" w:hint="eastAsia"/>
          <w:color w:val="333333"/>
          <w:kern w:val="0"/>
          <w:sz w:val="32"/>
          <w:szCs w:val="32"/>
        </w:rPr>
        <w:t>或消防安全</w:t>
      </w:r>
      <w:r w:rsidR="001C42A0" w:rsidRPr="001C42A0">
        <w:rPr>
          <w:rFonts w:ascii="仿宋_GB2312" w:eastAsia="仿宋_GB2312" w:hAnsi="Helvetica" w:cs="Helvetica"/>
          <w:color w:val="333333"/>
          <w:kern w:val="0"/>
          <w:sz w:val="32"/>
          <w:szCs w:val="32"/>
        </w:rPr>
        <w:t>风险</w:t>
      </w:r>
      <w:r w:rsidR="001C42A0" w:rsidRPr="001C42A0">
        <w:rPr>
          <w:rFonts w:ascii="仿宋_GB2312" w:eastAsia="仿宋_GB2312" w:hAnsi="Helvetica" w:cs="Helvetica" w:hint="eastAsia"/>
          <w:color w:val="333333"/>
          <w:kern w:val="0"/>
          <w:sz w:val="32"/>
          <w:szCs w:val="32"/>
        </w:rPr>
        <w:t>。</w:t>
      </w:r>
    </w:p>
    <w:p w14:paraId="51429517" w14:textId="77777777"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26560C">
        <w:rPr>
          <w:rFonts w:ascii="仿宋_GB2312" w:eastAsia="仿宋_GB2312" w:hAnsi="Helvetica" w:cs="Helvetica" w:hint="eastAsia"/>
          <w:b/>
          <w:bCs/>
          <w:color w:val="333333"/>
          <w:kern w:val="0"/>
          <w:sz w:val="32"/>
          <w:szCs w:val="32"/>
        </w:rPr>
        <w:t>第十条</w:t>
      </w:r>
      <w:r w:rsidRPr="001B33EB">
        <w:rPr>
          <w:rFonts w:ascii="仿宋_GB2312" w:eastAsia="仿宋_GB2312" w:hAnsi="Helvetica" w:cs="Helvetica" w:hint="eastAsia"/>
          <w:color w:val="333333"/>
          <w:kern w:val="0"/>
          <w:sz w:val="32"/>
          <w:szCs w:val="32"/>
        </w:rPr>
        <w:t xml:space="preserve"> 实验室分级分类结果和所涉及的主要危险源应在实验室门外的安全信息牌上标明，并及时更新。</w:t>
      </w:r>
    </w:p>
    <w:p w14:paraId="025E6734" w14:textId="29DC9985"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第十一条</w:t>
      </w:r>
      <w:r w:rsidRPr="001B33EB">
        <w:rPr>
          <w:rFonts w:ascii="仿宋_GB2312" w:eastAsia="仿宋_GB2312" w:hAnsi="Helvetica" w:cs="Helvetica" w:hint="eastAsia"/>
          <w:color w:val="333333"/>
          <w:kern w:val="0"/>
          <w:sz w:val="32"/>
          <w:szCs w:val="32"/>
        </w:rPr>
        <w:t xml:space="preserve"> 实验室的用途如研究内容、危险源类型与数量等因素发生</w:t>
      </w:r>
      <w:r w:rsidR="00B76043">
        <w:rPr>
          <w:rFonts w:ascii="仿宋_GB2312" w:eastAsia="仿宋_GB2312" w:hAnsi="Helvetica" w:cs="Helvetica" w:hint="eastAsia"/>
          <w:color w:val="333333"/>
          <w:kern w:val="0"/>
          <w:sz w:val="32"/>
          <w:szCs w:val="32"/>
        </w:rPr>
        <w:t>重大</w:t>
      </w:r>
      <w:r w:rsidRPr="001B33EB">
        <w:rPr>
          <w:rFonts w:ascii="仿宋_GB2312" w:eastAsia="仿宋_GB2312" w:hAnsi="Helvetica" w:cs="Helvetica" w:hint="eastAsia"/>
          <w:color w:val="333333"/>
          <w:kern w:val="0"/>
          <w:sz w:val="32"/>
          <w:szCs w:val="32"/>
        </w:rPr>
        <w:t>变化时，实验室应立即重新进行危险源辨识和安全风险评价，重新判定实验室安全类别及级别，如需变更应立即报告所属二级单位。二级单位应及时修正本单位实验室安全分级分类管理台账，同时报学校备案。</w:t>
      </w:r>
      <w:r w:rsidR="00AF2AE9">
        <w:rPr>
          <w:rFonts w:ascii="仿宋_GB2312" w:eastAsia="仿宋_GB2312" w:hAnsi="Helvetica" w:cs="Helvetica" w:hint="eastAsia"/>
          <w:color w:val="333333"/>
          <w:kern w:val="0"/>
          <w:sz w:val="32"/>
          <w:szCs w:val="32"/>
        </w:rPr>
        <w:t>学校</w:t>
      </w:r>
      <w:r w:rsidR="00503475" w:rsidRPr="005946A9">
        <w:rPr>
          <w:rFonts w:ascii="仿宋_GB2312" w:eastAsia="仿宋_GB2312" w:hAnsi="Helvetica" w:cs="Helvetica"/>
          <w:color w:val="333333"/>
          <w:kern w:val="0"/>
          <w:sz w:val="32"/>
          <w:szCs w:val="32"/>
        </w:rPr>
        <w:t>实验室安全主管职能部门</w:t>
      </w:r>
      <w:r w:rsidRPr="001B33EB">
        <w:rPr>
          <w:rFonts w:ascii="仿宋_GB2312" w:eastAsia="仿宋_GB2312" w:hAnsi="Helvetica" w:cs="Helvetica" w:hint="eastAsia"/>
          <w:color w:val="333333"/>
          <w:kern w:val="0"/>
          <w:sz w:val="32"/>
          <w:szCs w:val="32"/>
        </w:rPr>
        <w:t>应及时更</w:t>
      </w:r>
      <w:r w:rsidRPr="001B33EB">
        <w:rPr>
          <w:rFonts w:ascii="仿宋_GB2312" w:eastAsia="仿宋_GB2312" w:hAnsi="Helvetica" w:cs="Helvetica" w:hint="eastAsia"/>
          <w:color w:val="333333"/>
          <w:kern w:val="0"/>
          <w:sz w:val="32"/>
          <w:szCs w:val="32"/>
        </w:rPr>
        <w:lastRenderedPageBreak/>
        <w:t>新实验室安全分级分类管理台账，并定期对实验室分级分类情况进行复核。</w:t>
      </w:r>
    </w:p>
    <w:p w14:paraId="7AA9F32E" w14:textId="77777777"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第十二条</w:t>
      </w:r>
      <w:r w:rsidRPr="001B33EB">
        <w:rPr>
          <w:rFonts w:ascii="仿宋_GB2312" w:eastAsia="仿宋_GB2312" w:hAnsi="Helvetica" w:cs="Helvetica" w:hint="eastAsia"/>
          <w:color w:val="333333"/>
          <w:kern w:val="0"/>
          <w:sz w:val="32"/>
          <w:szCs w:val="32"/>
        </w:rPr>
        <w:t xml:space="preserve"> 新建、改扩建实验室时，危险源辨识和安全风险评价应与建设项目同步进行，实验室安全分级分类工作应与项目同步完成。</w:t>
      </w:r>
    </w:p>
    <w:p w14:paraId="64E31BE1" w14:textId="77777777" w:rsidR="00483EDA" w:rsidRPr="00D4114A" w:rsidRDefault="00483EDA" w:rsidP="00892729">
      <w:pPr>
        <w:widowControl/>
        <w:shd w:val="clear" w:color="auto" w:fill="FFFFFF"/>
        <w:jc w:val="center"/>
        <w:rPr>
          <w:rFonts w:ascii="仿宋_GB2312" w:eastAsia="仿宋_GB2312" w:hAnsi="Helvetica" w:cs="Helvetica"/>
          <w:b/>
          <w:bCs/>
          <w:color w:val="333333"/>
          <w:kern w:val="0"/>
          <w:sz w:val="32"/>
          <w:szCs w:val="32"/>
        </w:rPr>
      </w:pPr>
      <w:r w:rsidRPr="00D4114A">
        <w:rPr>
          <w:rFonts w:ascii="仿宋_GB2312" w:eastAsia="仿宋_GB2312" w:hAnsi="Helvetica" w:cs="Helvetica" w:hint="eastAsia"/>
          <w:b/>
          <w:bCs/>
          <w:color w:val="333333"/>
          <w:kern w:val="0"/>
          <w:sz w:val="32"/>
          <w:szCs w:val="32"/>
        </w:rPr>
        <w:t>第四章 实施与监督检查</w:t>
      </w:r>
    </w:p>
    <w:p w14:paraId="23C022D6" w14:textId="77777777" w:rsidR="00362DE9" w:rsidRDefault="00483EDA" w:rsidP="006319B7">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第十三条</w:t>
      </w:r>
      <w:r w:rsidRPr="001B33EB">
        <w:rPr>
          <w:rFonts w:ascii="仿宋_GB2312" w:eastAsia="仿宋_GB2312" w:hAnsi="Helvetica" w:cs="Helvetica" w:hint="eastAsia"/>
          <w:color w:val="333333"/>
          <w:kern w:val="0"/>
          <w:sz w:val="32"/>
          <w:szCs w:val="32"/>
        </w:rPr>
        <w:t xml:space="preserve"> 根据实验室分级分类结果，</w:t>
      </w:r>
      <w:r w:rsidR="007F16A1" w:rsidRPr="001B33EB">
        <w:rPr>
          <w:rFonts w:ascii="仿宋_GB2312" w:eastAsia="仿宋_GB2312" w:hAnsi="Helvetica" w:cs="Helvetica" w:hint="eastAsia"/>
          <w:color w:val="333333"/>
          <w:kern w:val="0"/>
          <w:sz w:val="32"/>
          <w:szCs w:val="32"/>
        </w:rPr>
        <w:t>针对不同等级实验室</w:t>
      </w:r>
      <w:r w:rsidR="006F5A5E">
        <w:rPr>
          <w:rFonts w:ascii="仿宋_GB2312" w:eastAsia="仿宋_GB2312" w:hAnsi="Helvetica" w:cs="Helvetica" w:hint="eastAsia"/>
          <w:color w:val="333333"/>
          <w:kern w:val="0"/>
          <w:sz w:val="32"/>
          <w:szCs w:val="32"/>
        </w:rPr>
        <w:t>，</w:t>
      </w:r>
      <w:r w:rsidR="007F16A1" w:rsidRPr="001B33EB">
        <w:rPr>
          <w:rFonts w:ascii="仿宋_GB2312" w:eastAsia="仿宋_GB2312" w:hAnsi="Helvetica" w:cs="Helvetica" w:hint="eastAsia"/>
          <w:color w:val="333333"/>
          <w:kern w:val="0"/>
          <w:sz w:val="32"/>
          <w:szCs w:val="32"/>
        </w:rPr>
        <w:t>制定并落实不同等级的管理要求</w:t>
      </w:r>
      <w:r w:rsidR="005F0BC4">
        <w:rPr>
          <w:rFonts w:ascii="仿宋_GB2312" w:eastAsia="仿宋_GB2312" w:hAnsi="Helvetica" w:cs="Helvetica" w:hint="eastAsia"/>
          <w:color w:val="333333"/>
          <w:kern w:val="0"/>
          <w:sz w:val="32"/>
          <w:szCs w:val="32"/>
        </w:rPr>
        <w:t>，</w:t>
      </w:r>
      <w:r w:rsidR="006C3A0D" w:rsidRPr="001B33EB">
        <w:rPr>
          <w:rFonts w:ascii="仿宋_GB2312" w:eastAsia="仿宋_GB2312" w:hAnsi="Helvetica" w:cs="Helvetica" w:hint="eastAsia"/>
          <w:color w:val="333333"/>
          <w:kern w:val="0"/>
          <w:sz w:val="32"/>
          <w:szCs w:val="32"/>
        </w:rPr>
        <w:t>按照“突出重点、全面覆盖”的原则加强实验室安全监管，及时保障实验室安全建设与投入</w:t>
      </w:r>
      <w:r w:rsidRPr="001B33EB">
        <w:rPr>
          <w:rFonts w:ascii="仿宋_GB2312" w:eastAsia="仿宋_GB2312" w:hAnsi="Helvetica" w:cs="Helvetica" w:hint="eastAsia"/>
          <w:color w:val="333333"/>
          <w:kern w:val="0"/>
          <w:sz w:val="32"/>
          <w:szCs w:val="32"/>
        </w:rPr>
        <w:t>。</w:t>
      </w:r>
    </w:p>
    <w:p w14:paraId="77B1745B" w14:textId="782BB320" w:rsidR="00483EDA" w:rsidRDefault="001D2AF6"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实验室</w:t>
      </w:r>
      <w:r w:rsidR="009E6999">
        <w:rPr>
          <w:rFonts w:ascii="仿宋_GB2312" w:eastAsia="仿宋_GB2312" w:hAnsi="Helvetica" w:cs="Helvetica" w:hint="eastAsia"/>
          <w:color w:val="333333"/>
          <w:kern w:val="0"/>
          <w:sz w:val="32"/>
          <w:szCs w:val="32"/>
        </w:rPr>
        <w:t>分级管理</w:t>
      </w:r>
      <w:r w:rsidR="00740B1B">
        <w:rPr>
          <w:rFonts w:ascii="仿宋_GB2312" w:eastAsia="仿宋_GB2312" w:hAnsi="Helvetica" w:cs="Helvetica" w:hint="eastAsia"/>
          <w:color w:val="333333"/>
          <w:kern w:val="0"/>
          <w:sz w:val="32"/>
          <w:szCs w:val="32"/>
        </w:rPr>
        <w:t>参照</w:t>
      </w:r>
      <w:r w:rsidR="009E6999">
        <w:rPr>
          <w:rFonts w:ascii="仿宋_GB2312" w:eastAsia="仿宋_GB2312" w:hAnsi="Helvetica" w:cs="Helvetica" w:hint="eastAsia"/>
          <w:color w:val="333333"/>
          <w:kern w:val="0"/>
          <w:sz w:val="32"/>
          <w:szCs w:val="32"/>
        </w:rPr>
        <w:t>如下要求执行</w:t>
      </w:r>
      <w:r w:rsidR="00EC22ED">
        <w:rPr>
          <w:rFonts w:ascii="仿宋_GB2312" w:eastAsia="仿宋_GB2312" w:hAnsi="Helvetica" w:cs="Helvetica" w:hint="eastAsia"/>
          <w:color w:val="333333"/>
          <w:kern w:val="0"/>
          <w:sz w:val="32"/>
          <w:szCs w:val="32"/>
        </w:rPr>
        <w:t>，各二级单位可在此基础上制定本单位具体实施方案。</w:t>
      </w:r>
    </w:p>
    <w:p w14:paraId="2324E894" w14:textId="77777777" w:rsidR="00EA0DE3" w:rsidRDefault="00EA1A4C" w:rsidP="006319B7">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w:t>
      </w:r>
      <w:r w:rsidR="00C942A6">
        <w:rPr>
          <w:rFonts w:ascii="仿宋_GB2312" w:eastAsia="仿宋_GB2312" w:hAnsi="Helvetica" w:cs="Helvetica" w:hint="eastAsia"/>
          <w:color w:val="333333"/>
          <w:kern w:val="0"/>
          <w:sz w:val="32"/>
          <w:szCs w:val="32"/>
        </w:rPr>
        <w:t>一</w:t>
      </w:r>
      <w:r>
        <w:rPr>
          <w:rFonts w:ascii="仿宋_GB2312" w:eastAsia="仿宋_GB2312" w:hAnsi="Helvetica" w:cs="Helvetica" w:hint="eastAsia"/>
          <w:color w:val="333333"/>
          <w:kern w:val="0"/>
          <w:sz w:val="32"/>
          <w:szCs w:val="32"/>
        </w:rPr>
        <w:t>）</w:t>
      </w:r>
      <w:r w:rsidR="00D77877" w:rsidRPr="00D77877">
        <w:rPr>
          <w:rFonts w:ascii="宋体" w:eastAsia="宋体" w:hAnsi="宋体" w:cs="宋体" w:hint="eastAsia"/>
          <w:color w:val="333333"/>
          <w:kern w:val="0"/>
          <w:sz w:val="32"/>
          <w:szCs w:val="32"/>
        </w:rPr>
        <w:t>Ⅰ</w:t>
      </w:r>
      <w:r w:rsidR="00D77877" w:rsidRPr="00D77877">
        <w:rPr>
          <w:rFonts w:ascii="仿宋_GB2312" w:eastAsia="仿宋_GB2312" w:hAnsi="Helvetica" w:cs="Helvetica"/>
          <w:color w:val="333333"/>
          <w:kern w:val="0"/>
          <w:sz w:val="32"/>
          <w:szCs w:val="32"/>
        </w:rPr>
        <w:t>级</w:t>
      </w:r>
      <w:r w:rsidR="00D77877" w:rsidRPr="00D77877">
        <w:rPr>
          <w:rFonts w:ascii="仿宋_GB2312" w:eastAsia="仿宋_GB2312" w:hAnsi="Helvetica" w:cs="Helvetica" w:hint="eastAsia"/>
          <w:color w:val="333333"/>
          <w:kern w:val="0"/>
          <w:sz w:val="32"/>
          <w:szCs w:val="32"/>
        </w:rPr>
        <w:t>/红色级</w:t>
      </w:r>
      <w:r w:rsidR="00D77877" w:rsidRPr="00D77877">
        <w:rPr>
          <w:rFonts w:ascii="仿宋_GB2312" w:eastAsia="仿宋_GB2312" w:hAnsi="Helvetica" w:cs="Helvetica"/>
          <w:color w:val="333333"/>
          <w:kern w:val="0"/>
          <w:sz w:val="32"/>
          <w:szCs w:val="32"/>
        </w:rPr>
        <w:t>实验室</w:t>
      </w:r>
    </w:p>
    <w:p w14:paraId="32F12094" w14:textId="48FCBE7F" w:rsidR="0047528F" w:rsidRPr="00623E28" w:rsidRDefault="001928AE" w:rsidP="006319B7">
      <w:pPr>
        <w:widowControl/>
        <w:shd w:val="clear" w:color="auto" w:fill="FFFFFF"/>
        <w:ind w:firstLine="48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1</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安全检查</w:t>
      </w:r>
      <w:r w:rsidR="007B47F3" w:rsidRPr="00623E28">
        <w:rPr>
          <w:rFonts w:ascii="仿宋_GB2312" w:eastAsia="仿宋_GB2312" w:hAnsi="Helvetica" w:cs="Helvetica" w:hint="eastAsia"/>
          <w:color w:val="333333"/>
          <w:kern w:val="0"/>
          <w:sz w:val="32"/>
          <w:szCs w:val="32"/>
        </w:rPr>
        <w:t>。</w:t>
      </w:r>
      <w:r w:rsidR="00E17EBE" w:rsidRPr="005966E6">
        <w:rPr>
          <w:rFonts w:ascii="仿宋_GB2312" w:eastAsia="仿宋_GB2312" w:hAnsi="Helvetica" w:cs="Helvetica"/>
          <w:color w:val="333333"/>
          <w:kern w:val="0"/>
          <w:sz w:val="32"/>
          <w:szCs w:val="32"/>
        </w:rPr>
        <w:t>学校党政主要负责人每年牵头开展不少于1次安全检查；学校主管职能部门每月开展不少于1次安全检查；二级单位</w:t>
      </w:r>
      <w:r w:rsidR="00203972">
        <w:rPr>
          <w:rFonts w:ascii="仿宋_GB2312" w:eastAsia="仿宋_GB2312" w:hAnsi="Helvetica" w:cs="Helvetica" w:hint="eastAsia"/>
          <w:color w:val="333333"/>
          <w:kern w:val="0"/>
          <w:sz w:val="32"/>
          <w:szCs w:val="32"/>
        </w:rPr>
        <w:t>在实验室运行期间</w:t>
      </w:r>
      <w:r w:rsidR="00E17EBE" w:rsidRPr="005966E6">
        <w:rPr>
          <w:rFonts w:ascii="仿宋_GB2312" w:eastAsia="仿宋_GB2312" w:hAnsi="Helvetica" w:cs="Helvetica"/>
          <w:color w:val="333333"/>
          <w:kern w:val="0"/>
          <w:sz w:val="32"/>
          <w:szCs w:val="32"/>
        </w:rPr>
        <w:t>每周开展不少于1次安全检查；实验室做到</w:t>
      </w:r>
      <w:r w:rsidR="00E17EBE" w:rsidRPr="005966E6">
        <w:rPr>
          <w:rFonts w:ascii="仿宋_GB2312" w:eastAsia="仿宋_GB2312" w:hAnsi="Helvetica" w:cs="Helvetica"/>
          <w:color w:val="333333"/>
          <w:kern w:val="0"/>
          <w:sz w:val="32"/>
          <w:szCs w:val="32"/>
        </w:rPr>
        <w:t>“</w:t>
      </w:r>
      <w:r w:rsidR="00E17EBE" w:rsidRPr="005966E6">
        <w:rPr>
          <w:rFonts w:ascii="仿宋_GB2312" w:eastAsia="仿宋_GB2312" w:hAnsi="Helvetica" w:cs="Helvetica"/>
          <w:color w:val="333333"/>
          <w:kern w:val="0"/>
          <w:sz w:val="32"/>
          <w:szCs w:val="32"/>
        </w:rPr>
        <w:t>实验结束必巡</w:t>
      </w:r>
      <w:r w:rsidR="00E17EBE" w:rsidRPr="005966E6">
        <w:rPr>
          <w:rFonts w:ascii="仿宋_GB2312" w:eastAsia="仿宋_GB2312" w:hAnsi="Helvetica" w:cs="Helvetica"/>
          <w:color w:val="333333"/>
          <w:kern w:val="0"/>
          <w:sz w:val="32"/>
          <w:szCs w:val="32"/>
        </w:rPr>
        <w:t>”</w:t>
      </w:r>
      <w:r w:rsidR="00F87BD9" w:rsidRPr="005966E6">
        <w:rPr>
          <w:rFonts w:ascii="仿宋_GB2312" w:eastAsia="仿宋_GB2312" w:hAnsi="Helvetica" w:cs="Helvetica" w:hint="eastAsia"/>
          <w:color w:val="333333"/>
          <w:kern w:val="0"/>
          <w:sz w:val="32"/>
          <w:szCs w:val="32"/>
        </w:rPr>
        <w:t>。</w:t>
      </w:r>
    </w:p>
    <w:p w14:paraId="5A4155C5" w14:textId="5E92BCB3" w:rsidR="001928AE" w:rsidRPr="00623E28" w:rsidRDefault="00A33BC8" w:rsidP="006319B7">
      <w:pPr>
        <w:widowControl/>
        <w:shd w:val="clear" w:color="auto" w:fill="FFFFFF"/>
        <w:ind w:firstLine="48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2</w:t>
      </w:r>
      <w:r w:rsidRPr="00623E28">
        <w:rPr>
          <w:rFonts w:ascii="仿宋_GB2312" w:eastAsia="仿宋_GB2312" w:hAnsi="Helvetica" w:cs="Helvetica"/>
          <w:color w:val="333333"/>
          <w:kern w:val="0"/>
          <w:sz w:val="32"/>
          <w:szCs w:val="32"/>
        </w:rPr>
        <w:t>.</w:t>
      </w:r>
      <w:r w:rsidR="009A7485" w:rsidRPr="00623E28">
        <w:rPr>
          <w:rFonts w:ascii="仿宋_GB2312" w:eastAsia="仿宋_GB2312" w:hAnsi="Helvetica" w:cs="Helvetica" w:hint="eastAsia"/>
          <w:color w:val="333333"/>
          <w:kern w:val="0"/>
          <w:sz w:val="32"/>
          <w:szCs w:val="32"/>
        </w:rPr>
        <w:t>安全培训</w:t>
      </w:r>
      <w:r w:rsidR="007B47F3" w:rsidRPr="00623E28">
        <w:rPr>
          <w:rFonts w:ascii="仿宋_GB2312" w:eastAsia="仿宋_GB2312" w:hAnsi="Helvetica" w:cs="Helvetica" w:hint="eastAsia"/>
          <w:color w:val="333333"/>
          <w:kern w:val="0"/>
          <w:sz w:val="32"/>
          <w:szCs w:val="32"/>
        </w:rPr>
        <w:t>。</w:t>
      </w:r>
      <w:r w:rsidR="00E31A55" w:rsidRPr="005966E6">
        <w:rPr>
          <w:rFonts w:ascii="仿宋_GB2312" w:eastAsia="仿宋_GB2312" w:hAnsi="Helvetica" w:cs="Helvetica" w:hint="eastAsia"/>
          <w:color w:val="333333"/>
          <w:kern w:val="0"/>
          <w:sz w:val="32"/>
          <w:szCs w:val="32"/>
        </w:rPr>
        <w:t>实验室安全管理人员、实验人员完成不少于24学时的准入安全培训，之后每年完成不少于8学时的</w:t>
      </w:r>
      <w:r w:rsidR="00E31A55" w:rsidRPr="005966E6">
        <w:rPr>
          <w:rFonts w:ascii="仿宋_GB2312" w:eastAsia="仿宋_GB2312" w:hAnsi="Helvetica" w:cs="Helvetica"/>
          <w:color w:val="333333"/>
          <w:kern w:val="0"/>
          <w:sz w:val="32"/>
          <w:szCs w:val="32"/>
        </w:rPr>
        <w:t>安全培训（</w:t>
      </w:r>
      <w:r w:rsidR="00E31A55" w:rsidRPr="005966E6">
        <w:rPr>
          <w:rFonts w:ascii="仿宋_GB2312" w:eastAsia="仿宋_GB2312" w:hAnsi="Helvetica" w:cs="Helvetica" w:hint="eastAsia"/>
          <w:color w:val="333333"/>
          <w:kern w:val="0"/>
          <w:sz w:val="32"/>
          <w:szCs w:val="32"/>
        </w:rPr>
        <w:t>以上均</w:t>
      </w:r>
      <w:r w:rsidR="00E31A55" w:rsidRPr="005966E6">
        <w:rPr>
          <w:rFonts w:ascii="仿宋_GB2312" w:eastAsia="仿宋_GB2312" w:hAnsi="Helvetica" w:cs="Helvetica"/>
          <w:color w:val="333333"/>
          <w:kern w:val="0"/>
          <w:sz w:val="32"/>
          <w:szCs w:val="32"/>
        </w:rPr>
        <w:t>含应急演练）；每年开展不少于2次应急演练</w:t>
      </w:r>
      <w:r w:rsidR="00E31A55" w:rsidRPr="005966E6">
        <w:rPr>
          <w:rFonts w:ascii="仿宋_GB2312" w:eastAsia="仿宋_GB2312" w:hAnsi="Helvetica" w:cs="Helvetica" w:hint="eastAsia"/>
          <w:color w:val="333333"/>
          <w:kern w:val="0"/>
          <w:sz w:val="32"/>
          <w:szCs w:val="32"/>
        </w:rPr>
        <w:t>（含针对重要危险源的应急演练）</w:t>
      </w:r>
      <w:r w:rsidR="005966E6" w:rsidRPr="005966E6">
        <w:rPr>
          <w:rFonts w:ascii="仿宋_GB2312" w:eastAsia="仿宋_GB2312" w:hAnsi="Helvetica" w:cs="Helvetica" w:hint="eastAsia"/>
          <w:color w:val="333333"/>
          <w:kern w:val="0"/>
          <w:sz w:val="32"/>
          <w:szCs w:val="32"/>
        </w:rPr>
        <w:t>。</w:t>
      </w:r>
    </w:p>
    <w:p w14:paraId="3198DDF4" w14:textId="223F232B" w:rsidR="00A33BC8" w:rsidRPr="00623E28" w:rsidRDefault="00A33BC8" w:rsidP="006319B7">
      <w:pPr>
        <w:widowControl/>
        <w:shd w:val="clear" w:color="auto" w:fill="FFFFFF"/>
        <w:ind w:firstLine="48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3</w:t>
      </w:r>
      <w:r w:rsidRPr="00623E28">
        <w:rPr>
          <w:rFonts w:ascii="仿宋_GB2312" w:eastAsia="仿宋_GB2312" w:hAnsi="Helvetica" w:cs="Helvetica"/>
          <w:color w:val="333333"/>
          <w:kern w:val="0"/>
          <w:sz w:val="32"/>
          <w:szCs w:val="32"/>
        </w:rPr>
        <w:t>.</w:t>
      </w:r>
      <w:r w:rsidR="009A7485" w:rsidRPr="00623E28">
        <w:rPr>
          <w:rFonts w:ascii="仿宋_GB2312" w:eastAsia="仿宋_GB2312" w:hAnsi="Helvetica" w:cs="Helvetica" w:hint="eastAsia"/>
          <w:color w:val="333333"/>
          <w:kern w:val="0"/>
          <w:sz w:val="32"/>
          <w:szCs w:val="32"/>
        </w:rPr>
        <w:t>安全评估</w:t>
      </w:r>
      <w:r w:rsidR="007B47F3" w:rsidRPr="00623E28">
        <w:rPr>
          <w:rFonts w:ascii="仿宋_GB2312" w:eastAsia="仿宋_GB2312" w:hAnsi="Helvetica" w:cs="Helvetica" w:hint="eastAsia"/>
          <w:color w:val="333333"/>
          <w:kern w:val="0"/>
          <w:sz w:val="32"/>
          <w:szCs w:val="32"/>
        </w:rPr>
        <w:t>。</w:t>
      </w:r>
      <w:r w:rsidR="00084FD1" w:rsidRPr="00554E43">
        <w:rPr>
          <w:rFonts w:ascii="仿宋_GB2312" w:eastAsia="仿宋_GB2312" w:hAnsi="Helvetica" w:cs="Helvetica" w:hint="eastAsia"/>
          <w:color w:val="333333"/>
          <w:kern w:val="0"/>
          <w:sz w:val="32"/>
          <w:szCs w:val="32"/>
        </w:rPr>
        <w:t>科研项目、学生课题等实验活动应进行安全风险评估；涉及重要危险源的实验活动应在二级单位备案，学校不定期</w:t>
      </w:r>
      <w:r w:rsidR="00084FD1" w:rsidRPr="00554E43">
        <w:rPr>
          <w:rFonts w:ascii="仿宋_GB2312" w:eastAsia="仿宋_GB2312" w:hAnsi="Helvetica" w:cs="Helvetica" w:hint="eastAsia"/>
          <w:color w:val="333333"/>
          <w:kern w:val="0"/>
          <w:sz w:val="32"/>
          <w:szCs w:val="32"/>
        </w:rPr>
        <w:lastRenderedPageBreak/>
        <w:t>抽查；</w:t>
      </w:r>
      <w:r w:rsidR="00084FD1" w:rsidRPr="00554E43">
        <w:rPr>
          <w:rFonts w:ascii="仿宋_GB2312" w:eastAsia="仿宋_GB2312" w:hAnsi="Helvetica" w:cs="Helvetica"/>
          <w:color w:val="333333"/>
          <w:kern w:val="0"/>
          <w:sz w:val="32"/>
          <w:szCs w:val="32"/>
        </w:rPr>
        <w:t>针对重要危险源制定相应的管理办法和应急措施，责任到人</w:t>
      </w:r>
      <w:r w:rsidR="00084FD1" w:rsidRPr="00554E43">
        <w:rPr>
          <w:rFonts w:ascii="仿宋_GB2312" w:eastAsia="仿宋_GB2312" w:hAnsi="Helvetica" w:cs="Helvetica" w:hint="eastAsia"/>
          <w:color w:val="333333"/>
          <w:kern w:val="0"/>
          <w:sz w:val="32"/>
          <w:szCs w:val="32"/>
        </w:rPr>
        <w:t>；每年开展不少于1次针对重要危险源的应急演练</w:t>
      </w:r>
      <w:r w:rsidR="00A73BFA" w:rsidRPr="00554E43">
        <w:rPr>
          <w:rFonts w:ascii="仿宋_GB2312" w:eastAsia="仿宋_GB2312" w:hAnsi="Helvetica" w:cs="Helvetica" w:hint="eastAsia"/>
          <w:color w:val="333333"/>
          <w:kern w:val="0"/>
          <w:sz w:val="32"/>
          <w:szCs w:val="32"/>
        </w:rPr>
        <w:t>。</w:t>
      </w:r>
    </w:p>
    <w:p w14:paraId="6FF1370D" w14:textId="2F72E2C5" w:rsidR="009A7485" w:rsidRPr="0047528F" w:rsidRDefault="00A33BC8" w:rsidP="006319B7">
      <w:pPr>
        <w:widowControl/>
        <w:shd w:val="clear" w:color="auto" w:fill="FFFFFF"/>
        <w:ind w:firstLine="48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4</w:t>
      </w:r>
      <w:r w:rsidRPr="00623E28">
        <w:rPr>
          <w:rFonts w:ascii="仿宋_GB2312" w:eastAsia="仿宋_GB2312" w:hAnsi="Helvetica" w:cs="Helvetica"/>
          <w:color w:val="333333"/>
          <w:kern w:val="0"/>
          <w:sz w:val="32"/>
          <w:szCs w:val="32"/>
        </w:rPr>
        <w:t>.</w:t>
      </w:r>
      <w:r w:rsidR="005232CC" w:rsidRPr="00623E28">
        <w:rPr>
          <w:rFonts w:ascii="仿宋_GB2312" w:eastAsia="仿宋_GB2312" w:hAnsi="Helvetica" w:cs="Helvetica" w:hint="eastAsia"/>
          <w:color w:val="333333"/>
          <w:kern w:val="0"/>
          <w:sz w:val="32"/>
          <w:szCs w:val="32"/>
        </w:rPr>
        <w:t>条件保障</w:t>
      </w:r>
      <w:r w:rsidR="007B47F3" w:rsidRPr="00623E28">
        <w:rPr>
          <w:rFonts w:ascii="仿宋_GB2312" w:eastAsia="仿宋_GB2312" w:hAnsi="Helvetica" w:cs="Helvetica" w:hint="eastAsia"/>
          <w:color w:val="333333"/>
          <w:kern w:val="0"/>
          <w:sz w:val="32"/>
          <w:szCs w:val="32"/>
        </w:rPr>
        <w:t>。</w:t>
      </w:r>
      <w:r w:rsidR="00D23DF2" w:rsidRPr="00554E43">
        <w:rPr>
          <w:rFonts w:ascii="仿宋_GB2312" w:eastAsia="仿宋_GB2312" w:hAnsi="Helvetica" w:cs="Helvetica"/>
          <w:color w:val="333333"/>
          <w:kern w:val="0"/>
          <w:sz w:val="32"/>
          <w:szCs w:val="32"/>
        </w:rPr>
        <w:t>高风险点位安装监控和必要的监测报警装置；危化品等重要危险源存储严格执行治安管控或其他部门监管要求；配备</w:t>
      </w:r>
      <w:r w:rsidR="00D23DF2" w:rsidRPr="00554E43">
        <w:rPr>
          <w:rFonts w:ascii="仿宋_GB2312" w:eastAsia="仿宋_GB2312" w:hAnsi="Helvetica" w:cs="Helvetica" w:hint="eastAsia"/>
          <w:color w:val="333333"/>
          <w:kern w:val="0"/>
          <w:sz w:val="32"/>
          <w:szCs w:val="32"/>
        </w:rPr>
        <w:t>充足的</w:t>
      </w:r>
      <w:r w:rsidR="00D23DF2" w:rsidRPr="00554E43">
        <w:rPr>
          <w:rFonts w:ascii="仿宋_GB2312" w:eastAsia="仿宋_GB2312" w:hAnsi="Helvetica" w:cs="Helvetica"/>
          <w:color w:val="333333"/>
          <w:kern w:val="0"/>
          <w:sz w:val="32"/>
          <w:szCs w:val="32"/>
        </w:rPr>
        <w:t>专职实验室安全管理人员；配备必要的个体防护设备设施</w:t>
      </w:r>
      <w:r w:rsidR="00554E43" w:rsidRPr="00554E43">
        <w:rPr>
          <w:rFonts w:ascii="仿宋_GB2312" w:eastAsia="仿宋_GB2312" w:hAnsi="Helvetica" w:cs="Helvetica" w:hint="eastAsia"/>
          <w:color w:val="333333"/>
          <w:kern w:val="0"/>
          <w:sz w:val="32"/>
          <w:szCs w:val="32"/>
        </w:rPr>
        <w:t>。</w:t>
      </w:r>
    </w:p>
    <w:p w14:paraId="3D468C0C" w14:textId="78EC04FA" w:rsidR="00EF1A9F" w:rsidRPr="001B33EB" w:rsidRDefault="00EF1A9F" w:rsidP="00EF1A9F">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（二）</w:t>
      </w:r>
      <w:r w:rsidR="00DC5621" w:rsidRPr="00DC5621">
        <w:rPr>
          <w:rFonts w:ascii="宋体" w:eastAsia="宋体" w:hAnsi="宋体" w:cs="宋体" w:hint="eastAsia"/>
          <w:color w:val="333333"/>
          <w:kern w:val="0"/>
          <w:sz w:val="32"/>
          <w:szCs w:val="32"/>
        </w:rPr>
        <w:t>Ⅱ</w:t>
      </w:r>
      <w:r w:rsidR="00DC5621" w:rsidRPr="00DC5621">
        <w:rPr>
          <w:rFonts w:ascii="仿宋_GB2312" w:eastAsia="仿宋_GB2312" w:hAnsi="Helvetica" w:cs="Helvetica"/>
          <w:color w:val="333333"/>
          <w:kern w:val="0"/>
          <w:sz w:val="32"/>
          <w:szCs w:val="32"/>
        </w:rPr>
        <w:t>级</w:t>
      </w:r>
      <w:r w:rsidR="00DC5621" w:rsidRPr="00DC5621">
        <w:rPr>
          <w:rFonts w:ascii="仿宋_GB2312" w:eastAsia="仿宋_GB2312" w:hAnsi="Helvetica" w:cs="Helvetica" w:hint="eastAsia"/>
          <w:color w:val="333333"/>
          <w:kern w:val="0"/>
          <w:sz w:val="32"/>
          <w:szCs w:val="32"/>
        </w:rPr>
        <w:t>/橙色级</w:t>
      </w:r>
      <w:r w:rsidR="00DC5621" w:rsidRPr="00DC5621">
        <w:rPr>
          <w:rFonts w:ascii="仿宋_GB2312" w:eastAsia="仿宋_GB2312" w:hAnsi="Helvetica" w:cs="Helvetica"/>
          <w:color w:val="333333"/>
          <w:kern w:val="0"/>
          <w:sz w:val="32"/>
          <w:szCs w:val="32"/>
        </w:rPr>
        <w:t>实验室</w:t>
      </w:r>
    </w:p>
    <w:p w14:paraId="7758305F" w14:textId="25BD47C7" w:rsidR="00362059" w:rsidRPr="00623E28" w:rsidRDefault="00362059" w:rsidP="00362059">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1</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安全检查。</w:t>
      </w:r>
      <w:r w:rsidR="0063424A" w:rsidRPr="00127FEB">
        <w:rPr>
          <w:rFonts w:ascii="仿宋_GB2312" w:eastAsia="仿宋_GB2312" w:hAnsi="Helvetica" w:cs="Helvetica"/>
          <w:color w:val="333333"/>
          <w:kern w:val="0"/>
          <w:sz w:val="32"/>
          <w:szCs w:val="32"/>
        </w:rPr>
        <w:t>分管校领导每年牵头开展不少于1次安全检查；学校主管职能部门每季度开展不少于1次安全检查；二级单位</w:t>
      </w:r>
      <w:r w:rsidR="0078736E">
        <w:rPr>
          <w:rFonts w:ascii="仿宋_GB2312" w:eastAsia="仿宋_GB2312" w:hAnsi="Helvetica" w:cs="Helvetica" w:hint="eastAsia"/>
          <w:color w:val="333333"/>
          <w:kern w:val="0"/>
          <w:sz w:val="32"/>
          <w:szCs w:val="32"/>
        </w:rPr>
        <w:t>在实验室运行期间</w:t>
      </w:r>
      <w:r w:rsidR="0063424A" w:rsidRPr="00127FEB">
        <w:rPr>
          <w:rFonts w:ascii="仿宋_GB2312" w:eastAsia="仿宋_GB2312" w:hAnsi="Helvetica" w:cs="Helvetica"/>
          <w:color w:val="333333"/>
          <w:kern w:val="0"/>
          <w:sz w:val="32"/>
          <w:szCs w:val="32"/>
        </w:rPr>
        <w:t>每月开展不少于1次安全检查；实验室做到</w:t>
      </w:r>
      <w:r w:rsidR="0063424A" w:rsidRPr="00127FEB">
        <w:rPr>
          <w:rFonts w:ascii="仿宋_GB2312" w:eastAsia="仿宋_GB2312" w:hAnsi="Helvetica" w:cs="Helvetica"/>
          <w:color w:val="333333"/>
          <w:kern w:val="0"/>
          <w:sz w:val="32"/>
          <w:szCs w:val="32"/>
        </w:rPr>
        <w:t>“</w:t>
      </w:r>
      <w:r w:rsidR="0063424A" w:rsidRPr="00127FEB">
        <w:rPr>
          <w:rFonts w:ascii="仿宋_GB2312" w:eastAsia="仿宋_GB2312" w:hAnsi="Helvetica" w:cs="Helvetica"/>
          <w:color w:val="333333"/>
          <w:kern w:val="0"/>
          <w:sz w:val="32"/>
          <w:szCs w:val="32"/>
        </w:rPr>
        <w:t>实验结束必巡</w:t>
      </w:r>
      <w:r w:rsidR="0063424A" w:rsidRPr="00127FEB">
        <w:rPr>
          <w:rFonts w:ascii="仿宋_GB2312" w:eastAsia="仿宋_GB2312" w:hAnsi="Helvetica" w:cs="Helvetica"/>
          <w:color w:val="333333"/>
          <w:kern w:val="0"/>
          <w:sz w:val="32"/>
          <w:szCs w:val="32"/>
        </w:rPr>
        <w:t>”</w:t>
      </w:r>
      <w:r w:rsidR="0063424A" w:rsidRPr="00127FEB">
        <w:rPr>
          <w:rFonts w:ascii="仿宋_GB2312" w:eastAsia="仿宋_GB2312" w:hAnsi="Helvetica" w:cs="Helvetica" w:hint="eastAsia"/>
          <w:color w:val="333333"/>
          <w:kern w:val="0"/>
          <w:sz w:val="32"/>
          <w:szCs w:val="32"/>
        </w:rPr>
        <w:t>。</w:t>
      </w:r>
    </w:p>
    <w:p w14:paraId="0D449B69" w14:textId="631DCC96" w:rsidR="00362059" w:rsidRPr="00623E28" w:rsidRDefault="00362059" w:rsidP="00362059">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2</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安全培训。</w:t>
      </w:r>
      <w:r w:rsidR="00884D4C" w:rsidRPr="00B52BF2">
        <w:rPr>
          <w:rFonts w:ascii="仿宋_GB2312" w:eastAsia="仿宋_GB2312" w:hAnsi="Helvetica" w:cs="Helvetica" w:hint="eastAsia"/>
          <w:color w:val="333333"/>
          <w:kern w:val="0"/>
          <w:sz w:val="32"/>
          <w:szCs w:val="32"/>
        </w:rPr>
        <w:t>实验室安全管理人员、实验人员完成不少于16学时的准入安全培训，之后每年完成不少于4学时的</w:t>
      </w:r>
      <w:r w:rsidR="00884D4C" w:rsidRPr="00B52BF2">
        <w:rPr>
          <w:rFonts w:ascii="仿宋_GB2312" w:eastAsia="仿宋_GB2312" w:hAnsi="Helvetica" w:cs="Helvetica"/>
          <w:color w:val="333333"/>
          <w:kern w:val="0"/>
          <w:sz w:val="32"/>
          <w:szCs w:val="32"/>
        </w:rPr>
        <w:t>安全培训（</w:t>
      </w:r>
      <w:r w:rsidR="00884D4C" w:rsidRPr="00B52BF2">
        <w:rPr>
          <w:rFonts w:ascii="仿宋_GB2312" w:eastAsia="仿宋_GB2312" w:hAnsi="Helvetica" w:cs="Helvetica" w:hint="eastAsia"/>
          <w:color w:val="333333"/>
          <w:kern w:val="0"/>
          <w:sz w:val="32"/>
          <w:szCs w:val="32"/>
        </w:rPr>
        <w:t>以上均</w:t>
      </w:r>
      <w:r w:rsidR="00884D4C" w:rsidRPr="00B52BF2">
        <w:rPr>
          <w:rFonts w:ascii="仿宋_GB2312" w:eastAsia="仿宋_GB2312" w:hAnsi="Helvetica" w:cs="Helvetica"/>
          <w:color w:val="333333"/>
          <w:kern w:val="0"/>
          <w:sz w:val="32"/>
          <w:szCs w:val="32"/>
        </w:rPr>
        <w:t>含应急演练）；每年开展不少于1次应急演练</w:t>
      </w:r>
      <w:r w:rsidR="00884D4C" w:rsidRPr="00B52BF2">
        <w:rPr>
          <w:rFonts w:ascii="仿宋_GB2312" w:eastAsia="仿宋_GB2312" w:hAnsi="Helvetica" w:cs="Helvetica" w:hint="eastAsia"/>
          <w:color w:val="333333"/>
          <w:kern w:val="0"/>
          <w:sz w:val="32"/>
          <w:szCs w:val="32"/>
        </w:rPr>
        <w:t>（含针对重要危险源的应急演练）</w:t>
      </w:r>
      <w:r w:rsidR="002A7146" w:rsidRPr="00B52BF2">
        <w:rPr>
          <w:rFonts w:ascii="仿宋_GB2312" w:eastAsia="仿宋_GB2312" w:hAnsi="Helvetica" w:cs="Helvetica" w:hint="eastAsia"/>
          <w:color w:val="333333"/>
          <w:kern w:val="0"/>
          <w:sz w:val="32"/>
          <w:szCs w:val="32"/>
        </w:rPr>
        <w:t>。</w:t>
      </w:r>
    </w:p>
    <w:p w14:paraId="6376DE08" w14:textId="77777777" w:rsidR="00B635CF" w:rsidRDefault="00362059" w:rsidP="00B635CF">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3</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安全评估。</w:t>
      </w:r>
      <w:r w:rsidR="007160E7" w:rsidRPr="00E80CC5">
        <w:rPr>
          <w:rFonts w:ascii="仿宋_GB2312" w:eastAsia="仿宋_GB2312" w:hAnsi="Helvetica" w:cs="Helvetica" w:hint="eastAsia"/>
          <w:color w:val="333333"/>
          <w:kern w:val="0"/>
          <w:sz w:val="32"/>
          <w:szCs w:val="32"/>
        </w:rPr>
        <w:t>科研项目、学生课题等实验活动应进行安全风险评估；涉及重要危险源的实验活动应在二级单位备案，学校不定期抽查；</w:t>
      </w:r>
      <w:r w:rsidR="007160E7" w:rsidRPr="00E80CC5">
        <w:rPr>
          <w:rFonts w:ascii="仿宋_GB2312" w:eastAsia="仿宋_GB2312" w:hAnsi="Helvetica" w:cs="Helvetica"/>
          <w:color w:val="333333"/>
          <w:kern w:val="0"/>
          <w:sz w:val="32"/>
          <w:szCs w:val="32"/>
        </w:rPr>
        <w:t>针对重要危险源制定相应的管理办法和应急措施，责任到人</w:t>
      </w:r>
      <w:r w:rsidR="007160E7" w:rsidRPr="00E80CC5">
        <w:rPr>
          <w:rFonts w:ascii="仿宋_GB2312" w:eastAsia="仿宋_GB2312" w:hAnsi="Helvetica" w:cs="Helvetica" w:hint="eastAsia"/>
          <w:color w:val="333333"/>
          <w:kern w:val="0"/>
          <w:sz w:val="32"/>
          <w:szCs w:val="32"/>
        </w:rPr>
        <w:t>；每年开展不少于1次针对重要危险源的应急演练</w:t>
      </w:r>
      <w:r w:rsidR="000863C6" w:rsidRPr="00E80CC5">
        <w:rPr>
          <w:rFonts w:ascii="仿宋_GB2312" w:eastAsia="仿宋_GB2312" w:hAnsi="Helvetica" w:cs="Helvetica" w:hint="eastAsia"/>
          <w:color w:val="333333"/>
          <w:kern w:val="0"/>
          <w:sz w:val="32"/>
          <w:szCs w:val="32"/>
        </w:rPr>
        <w:t>。</w:t>
      </w:r>
    </w:p>
    <w:p w14:paraId="4F682693" w14:textId="77777777" w:rsidR="00B635CF" w:rsidRDefault="00362059" w:rsidP="00B635CF">
      <w:pPr>
        <w:widowControl/>
        <w:shd w:val="clear" w:color="auto" w:fill="FFFFFF"/>
        <w:ind w:firstLine="640"/>
        <w:rPr>
          <w:rFonts w:ascii="仿宋_GB2312" w:eastAsia="仿宋_GB2312"/>
          <w:sz w:val="32"/>
          <w:szCs w:val="36"/>
        </w:rPr>
      </w:pPr>
      <w:r w:rsidRPr="00B635CF">
        <w:rPr>
          <w:rFonts w:ascii="仿宋_GB2312" w:eastAsia="仿宋_GB2312" w:hint="eastAsia"/>
          <w:sz w:val="32"/>
          <w:szCs w:val="36"/>
        </w:rPr>
        <w:t>4.条件保障。</w:t>
      </w:r>
      <w:r w:rsidR="004A3269" w:rsidRPr="00B635CF">
        <w:rPr>
          <w:rFonts w:ascii="仿宋_GB2312" w:eastAsia="仿宋_GB2312" w:hint="eastAsia"/>
          <w:sz w:val="32"/>
          <w:szCs w:val="36"/>
        </w:rPr>
        <w:t>高风险点位安装监控和必要的监测报警装置；危化品等重要危险源存储严格执行治安管控或其他部门监管要求；配备充足的专职实验室安全管理人员；配备必要的个体防护设备设施</w:t>
      </w:r>
      <w:r w:rsidR="00430F34" w:rsidRPr="00B635CF">
        <w:rPr>
          <w:rFonts w:ascii="仿宋_GB2312" w:eastAsia="仿宋_GB2312" w:hint="eastAsia"/>
          <w:sz w:val="32"/>
          <w:szCs w:val="36"/>
        </w:rPr>
        <w:t>。</w:t>
      </w:r>
    </w:p>
    <w:p w14:paraId="56777EAD" w14:textId="05EC2586" w:rsidR="00EF1A9F" w:rsidRPr="00B635CF" w:rsidRDefault="00EF1A9F" w:rsidP="00B635CF">
      <w:pPr>
        <w:widowControl/>
        <w:shd w:val="clear" w:color="auto" w:fill="FFFFFF"/>
        <w:ind w:firstLine="640"/>
        <w:rPr>
          <w:rFonts w:ascii="仿宋_GB2312" w:eastAsia="仿宋_GB2312"/>
          <w:sz w:val="32"/>
          <w:szCs w:val="36"/>
        </w:rPr>
      </w:pPr>
      <w:r w:rsidRPr="00B635CF">
        <w:rPr>
          <w:rFonts w:ascii="仿宋_GB2312" w:eastAsia="仿宋_GB2312" w:hint="eastAsia"/>
          <w:sz w:val="32"/>
          <w:szCs w:val="36"/>
        </w:rPr>
        <w:lastRenderedPageBreak/>
        <w:t>（三）</w:t>
      </w:r>
      <w:r w:rsidR="005D345F" w:rsidRPr="00B635CF">
        <w:rPr>
          <w:rFonts w:ascii="仿宋_GB2312" w:eastAsia="仿宋_GB2312" w:hint="eastAsia"/>
          <w:sz w:val="32"/>
          <w:szCs w:val="36"/>
        </w:rPr>
        <w:t>Ⅲ级/黄色级实验室</w:t>
      </w:r>
    </w:p>
    <w:p w14:paraId="60BC562A" w14:textId="77777777" w:rsidR="000F7949" w:rsidRDefault="00362059" w:rsidP="000F7949">
      <w:pPr>
        <w:ind w:firstLineChars="200" w:firstLine="640"/>
        <w:rPr>
          <w:rFonts w:ascii="仿宋_GB2312" w:eastAsia="仿宋_GB2312"/>
          <w:sz w:val="32"/>
          <w:szCs w:val="36"/>
        </w:rPr>
      </w:pPr>
      <w:r w:rsidRPr="00B635CF">
        <w:rPr>
          <w:rFonts w:ascii="仿宋_GB2312" w:eastAsia="仿宋_GB2312" w:hint="eastAsia"/>
          <w:sz w:val="32"/>
          <w:szCs w:val="36"/>
        </w:rPr>
        <w:t>1.安全检查。</w:t>
      </w:r>
      <w:r w:rsidR="00FF6AE0" w:rsidRPr="00B635CF">
        <w:rPr>
          <w:rFonts w:ascii="仿宋_GB2312" w:eastAsia="仿宋_GB2312" w:hint="eastAsia"/>
          <w:sz w:val="32"/>
          <w:szCs w:val="36"/>
        </w:rPr>
        <w:t>学校主管职能部门每半年开展不少于1次安全检查；二级单位每季度开展不少于1次安全检查；实验室做到经常性检查</w:t>
      </w:r>
      <w:r w:rsidR="002B1110" w:rsidRPr="00B635CF">
        <w:rPr>
          <w:rFonts w:ascii="仿宋_GB2312" w:eastAsia="仿宋_GB2312" w:hint="eastAsia"/>
          <w:sz w:val="32"/>
          <w:szCs w:val="36"/>
        </w:rPr>
        <w:t>。</w:t>
      </w:r>
    </w:p>
    <w:p w14:paraId="36209ADD" w14:textId="7D4F27F1" w:rsidR="00362059" w:rsidRPr="00B635CF" w:rsidRDefault="00362059" w:rsidP="000F7949">
      <w:pPr>
        <w:ind w:firstLineChars="200" w:firstLine="640"/>
        <w:rPr>
          <w:rFonts w:ascii="仿宋_GB2312" w:eastAsia="仿宋_GB2312"/>
          <w:sz w:val="32"/>
          <w:szCs w:val="36"/>
        </w:rPr>
      </w:pPr>
      <w:r w:rsidRPr="00B635CF">
        <w:rPr>
          <w:rFonts w:ascii="仿宋_GB2312" w:eastAsia="仿宋_GB2312" w:hint="eastAsia"/>
          <w:sz w:val="32"/>
          <w:szCs w:val="36"/>
        </w:rPr>
        <w:t>2.安全培训。</w:t>
      </w:r>
      <w:r w:rsidR="00861474" w:rsidRPr="00B635CF">
        <w:rPr>
          <w:rFonts w:ascii="仿宋_GB2312" w:eastAsia="仿宋_GB2312" w:hint="eastAsia"/>
          <w:sz w:val="32"/>
          <w:szCs w:val="36"/>
        </w:rPr>
        <w:t>实验室安全管理人员、实验人员完成不少于8学时的准入安全培训，之后每年完成不少于2学时的安全培训（以上均含应急演练）；实验室每年开展不少于1次应急演练</w:t>
      </w:r>
      <w:r w:rsidR="00BB3739" w:rsidRPr="00B635CF">
        <w:rPr>
          <w:rFonts w:ascii="仿宋_GB2312" w:eastAsia="仿宋_GB2312" w:hint="eastAsia"/>
          <w:sz w:val="32"/>
          <w:szCs w:val="36"/>
        </w:rPr>
        <w:t>。</w:t>
      </w:r>
    </w:p>
    <w:p w14:paraId="1BE1DF0A" w14:textId="2D57F648" w:rsidR="00362059" w:rsidRPr="00623E28" w:rsidRDefault="00362059" w:rsidP="00362059">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3</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安全评估。</w:t>
      </w:r>
      <w:r w:rsidR="004740C9" w:rsidRPr="00BC3B35">
        <w:rPr>
          <w:rFonts w:ascii="仿宋_GB2312" w:eastAsia="仿宋_GB2312" w:hAnsi="Helvetica" w:cs="Helvetica" w:hint="eastAsia"/>
          <w:color w:val="333333"/>
          <w:kern w:val="0"/>
          <w:sz w:val="32"/>
          <w:szCs w:val="32"/>
        </w:rPr>
        <w:t>科研项目、学生课题等实验活动应进行安全风险评估；涉及重要危险源的实验活动应在二级单位备案，二级单位不定期抽查；二级单位判断如有必要，可临时按更高等级实验室安全要求进行管理</w:t>
      </w:r>
      <w:r w:rsidR="00BC3B35" w:rsidRPr="00BC3B35">
        <w:rPr>
          <w:rFonts w:ascii="仿宋_GB2312" w:eastAsia="仿宋_GB2312" w:hAnsi="Helvetica" w:cs="Helvetica" w:hint="eastAsia"/>
          <w:color w:val="333333"/>
          <w:kern w:val="0"/>
          <w:sz w:val="32"/>
          <w:szCs w:val="32"/>
        </w:rPr>
        <w:t>。</w:t>
      </w:r>
    </w:p>
    <w:p w14:paraId="43363270" w14:textId="457C1792" w:rsidR="00362059" w:rsidRPr="0047528F" w:rsidRDefault="00362059" w:rsidP="00362059">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4</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条件保障。</w:t>
      </w:r>
      <w:r w:rsidR="00666191" w:rsidRPr="000B7F05">
        <w:rPr>
          <w:rFonts w:ascii="仿宋_GB2312" w:eastAsia="仿宋_GB2312" w:hAnsi="Helvetica" w:cs="Helvetica"/>
          <w:color w:val="333333"/>
          <w:kern w:val="0"/>
          <w:sz w:val="32"/>
          <w:szCs w:val="32"/>
        </w:rPr>
        <w:t>在重要风险点位安装监控和必要的监测报警装置；配备</w:t>
      </w:r>
      <w:r w:rsidR="00666191" w:rsidRPr="000B7F05">
        <w:rPr>
          <w:rFonts w:ascii="仿宋_GB2312" w:eastAsia="仿宋_GB2312" w:hAnsi="Helvetica" w:cs="Helvetica" w:hint="eastAsia"/>
          <w:color w:val="333333"/>
          <w:kern w:val="0"/>
          <w:sz w:val="32"/>
          <w:szCs w:val="32"/>
        </w:rPr>
        <w:t>充足的</w:t>
      </w:r>
      <w:r w:rsidR="00666191" w:rsidRPr="000B7F05">
        <w:rPr>
          <w:rFonts w:ascii="仿宋_GB2312" w:eastAsia="仿宋_GB2312" w:hAnsi="Helvetica" w:cs="Helvetica"/>
          <w:color w:val="333333"/>
          <w:kern w:val="0"/>
          <w:sz w:val="32"/>
          <w:szCs w:val="32"/>
        </w:rPr>
        <w:t>兼职实验室安全管理人员；配备必要的个体防护设备设施</w:t>
      </w:r>
      <w:r w:rsidR="00666191" w:rsidRPr="000B7F05">
        <w:rPr>
          <w:rFonts w:ascii="仿宋_GB2312" w:eastAsia="仿宋_GB2312" w:hAnsi="Helvetica" w:cs="Helvetica" w:hint="eastAsia"/>
          <w:color w:val="333333"/>
          <w:kern w:val="0"/>
          <w:sz w:val="32"/>
          <w:szCs w:val="32"/>
        </w:rPr>
        <w:t>。</w:t>
      </w:r>
    </w:p>
    <w:p w14:paraId="41439647" w14:textId="607D8FE2" w:rsidR="00EF1A9F" w:rsidRPr="001B33EB" w:rsidRDefault="00EF1A9F" w:rsidP="00155F75">
      <w:pPr>
        <w:widowControl/>
        <w:shd w:val="clear" w:color="auto" w:fill="FFFFFF"/>
        <w:ind w:firstLine="480"/>
        <w:rPr>
          <w:rFonts w:ascii="仿宋_GB2312" w:eastAsia="仿宋_GB2312" w:hAnsi="Helvetica" w:cs="Helvetica"/>
          <w:color w:val="333333"/>
          <w:kern w:val="0"/>
          <w:sz w:val="32"/>
          <w:szCs w:val="32"/>
        </w:rPr>
      </w:pPr>
      <w:r>
        <w:rPr>
          <w:rFonts w:ascii="仿宋_GB2312" w:eastAsia="仿宋_GB2312" w:hAnsi="Helvetica" w:cs="Helvetica" w:hint="eastAsia"/>
          <w:color w:val="333333"/>
          <w:kern w:val="0"/>
          <w:sz w:val="32"/>
          <w:szCs w:val="32"/>
        </w:rPr>
        <w:t>（四）</w:t>
      </w:r>
      <w:r w:rsidR="00157E79" w:rsidRPr="00157E79">
        <w:rPr>
          <w:rFonts w:ascii="宋体" w:eastAsia="宋体" w:hAnsi="宋体" w:cs="宋体" w:hint="eastAsia"/>
          <w:color w:val="333333"/>
          <w:kern w:val="0"/>
          <w:sz w:val="32"/>
          <w:szCs w:val="32"/>
        </w:rPr>
        <w:t>Ⅳ</w:t>
      </w:r>
      <w:r w:rsidR="00157E79" w:rsidRPr="00157E79">
        <w:rPr>
          <w:rFonts w:ascii="仿宋_GB2312" w:eastAsia="仿宋_GB2312" w:hAnsi="Helvetica" w:cs="Helvetica"/>
          <w:color w:val="333333"/>
          <w:kern w:val="0"/>
          <w:sz w:val="32"/>
          <w:szCs w:val="32"/>
        </w:rPr>
        <w:t>级</w:t>
      </w:r>
      <w:r w:rsidR="00157E79" w:rsidRPr="00157E79">
        <w:rPr>
          <w:rFonts w:ascii="仿宋_GB2312" w:eastAsia="仿宋_GB2312" w:hAnsi="Helvetica" w:cs="Helvetica" w:hint="eastAsia"/>
          <w:color w:val="333333"/>
          <w:kern w:val="0"/>
          <w:sz w:val="32"/>
          <w:szCs w:val="32"/>
        </w:rPr>
        <w:t>/蓝色级</w:t>
      </w:r>
      <w:r w:rsidR="00157E79" w:rsidRPr="00157E79">
        <w:rPr>
          <w:rFonts w:ascii="仿宋_GB2312" w:eastAsia="仿宋_GB2312" w:hAnsi="Helvetica" w:cs="Helvetica"/>
          <w:color w:val="333333"/>
          <w:kern w:val="0"/>
          <w:sz w:val="32"/>
          <w:szCs w:val="32"/>
        </w:rPr>
        <w:t>实验室</w:t>
      </w:r>
      <w:r w:rsidR="003859F4">
        <w:rPr>
          <w:rFonts w:ascii="仿宋_GB2312" w:eastAsia="仿宋_GB2312" w:hAnsi="Helvetica" w:cs="Helvetica" w:hint="eastAsia"/>
          <w:color w:val="333333"/>
          <w:kern w:val="0"/>
          <w:sz w:val="32"/>
          <w:szCs w:val="32"/>
        </w:rPr>
        <w:t>。</w:t>
      </w:r>
    </w:p>
    <w:p w14:paraId="1139C82F" w14:textId="6528047F" w:rsidR="00362059" w:rsidRPr="00623E28" w:rsidRDefault="00362059" w:rsidP="00155F75">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1</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安全检查。</w:t>
      </w:r>
      <w:r w:rsidR="003E2F79" w:rsidRPr="00C11E27">
        <w:rPr>
          <w:rFonts w:ascii="仿宋_GB2312" w:eastAsia="仿宋_GB2312" w:hAnsi="Helvetica" w:cs="Helvetica"/>
          <w:color w:val="333333"/>
          <w:kern w:val="0"/>
          <w:sz w:val="32"/>
          <w:szCs w:val="32"/>
        </w:rPr>
        <w:t>学校主管职能部门每年开展不少于1次安全检查</w:t>
      </w:r>
      <w:r w:rsidR="003E2F79" w:rsidRPr="00C11E27">
        <w:rPr>
          <w:rFonts w:ascii="仿宋_GB2312" w:eastAsia="仿宋_GB2312" w:hAnsi="Helvetica" w:cs="Helvetica" w:hint="eastAsia"/>
          <w:color w:val="333333"/>
          <w:kern w:val="0"/>
          <w:sz w:val="32"/>
          <w:szCs w:val="32"/>
        </w:rPr>
        <w:t>；</w:t>
      </w:r>
      <w:r w:rsidR="003E2F79" w:rsidRPr="00C11E27">
        <w:rPr>
          <w:rFonts w:ascii="仿宋_GB2312" w:eastAsia="仿宋_GB2312" w:hAnsi="Helvetica" w:cs="Helvetica"/>
          <w:color w:val="333333"/>
          <w:kern w:val="0"/>
          <w:sz w:val="32"/>
          <w:szCs w:val="32"/>
        </w:rPr>
        <w:t>二级单位每半年开展不少于1次安全检查</w:t>
      </w:r>
      <w:r w:rsidR="003E2F79" w:rsidRPr="00C11E27">
        <w:rPr>
          <w:rFonts w:ascii="仿宋_GB2312" w:eastAsia="仿宋_GB2312" w:hAnsi="Helvetica" w:cs="Helvetica" w:hint="eastAsia"/>
          <w:color w:val="333333"/>
          <w:kern w:val="0"/>
          <w:sz w:val="32"/>
          <w:szCs w:val="32"/>
        </w:rPr>
        <w:t>；</w:t>
      </w:r>
      <w:r w:rsidR="003E2F79" w:rsidRPr="00C11E27">
        <w:rPr>
          <w:rFonts w:ascii="仿宋_GB2312" w:eastAsia="仿宋_GB2312" w:hAnsi="Helvetica" w:cs="Helvetica"/>
          <w:color w:val="333333"/>
          <w:kern w:val="0"/>
          <w:sz w:val="32"/>
          <w:szCs w:val="32"/>
        </w:rPr>
        <w:t>实验室做到经常性检查</w:t>
      </w:r>
      <w:r w:rsidR="00C11E27" w:rsidRPr="00C11E27">
        <w:rPr>
          <w:rFonts w:ascii="仿宋_GB2312" w:eastAsia="仿宋_GB2312" w:hAnsi="Helvetica" w:cs="Helvetica" w:hint="eastAsia"/>
          <w:color w:val="333333"/>
          <w:kern w:val="0"/>
          <w:sz w:val="32"/>
          <w:szCs w:val="32"/>
        </w:rPr>
        <w:t>。</w:t>
      </w:r>
    </w:p>
    <w:p w14:paraId="70C17037" w14:textId="0F5EF47D" w:rsidR="00362059" w:rsidRPr="00623E28" w:rsidRDefault="00362059" w:rsidP="00155F75">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2</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安全培训。</w:t>
      </w:r>
      <w:r w:rsidR="006E2E2B" w:rsidRPr="00453AF9">
        <w:rPr>
          <w:rFonts w:ascii="仿宋_GB2312" w:eastAsia="仿宋_GB2312" w:hAnsi="Helvetica" w:cs="Helvetica" w:hint="eastAsia"/>
          <w:color w:val="333333"/>
          <w:kern w:val="0"/>
          <w:sz w:val="32"/>
          <w:szCs w:val="32"/>
        </w:rPr>
        <w:t>实验室安全管理人员、实验人员完成不少于4学时的准入安全培训，之后每年根据学校实际需要安排适量的</w:t>
      </w:r>
      <w:r w:rsidR="006E2E2B" w:rsidRPr="00453AF9">
        <w:rPr>
          <w:rFonts w:ascii="仿宋_GB2312" w:eastAsia="仿宋_GB2312" w:hAnsi="Helvetica" w:cs="Helvetica"/>
          <w:color w:val="333333"/>
          <w:kern w:val="0"/>
          <w:sz w:val="32"/>
          <w:szCs w:val="32"/>
        </w:rPr>
        <w:t>安全培训（</w:t>
      </w:r>
      <w:r w:rsidR="006E2E2B" w:rsidRPr="00453AF9">
        <w:rPr>
          <w:rFonts w:ascii="仿宋_GB2312" w:eastAsia="仿宋_GB2312" w:hAnsi="Helvetica" w:cs="Helvetica" w:hint="eastAsia"/>
          <w:color w:val="333333"/>
          <w:kern w:val="0"/>
          <w:sz w:val="32"/>
          <w:szCs w:val="32"/>
        </w:rPr>
        <w:t>以上均</w:t>
      </w:r>
      <w:r w:rsidR="006E2E2B" w:rsidRPr="00453AF9">
        <w:rPr>
          <w:rFonts w:ascii="仿宋_GB2312" w:eastAsia="仿宋_GB2312" w:hAnsi="Helvetica" w:cs="Helvetica"/>
          <w:color w:val="333333"/>
          <w:kern w:val="0"/>
          <w:sz w:val="32"/>
          <w:szCs w:val="32"/>
        </w:rPr>
        <w:t>含应急演练）；每年开展不少于1次应急演练</w:t>
      </w:r>
      <w:r w:rsidR="00453AF9" w:rsidRPr="00453AF9">
        <w:rPr>
          <w:rFonts w:ascii="仿宋_GB2312" w:eastAsia="仿宋_GB2312" w:hAnsi="Helvetica" w:cs="Helvetica" w:hint="eastAsia"/>
          <w:color w:val="333333"/>
          <w:kern w:val="0"/>
          <w:sz w:val="32"/>
          <w:szCs w:val="32"/>
        </w:rPr>
        <w:t>。</w:t>
      </w:r>
    </w:p>
    <w:p w14:paraId="47FAD036" w14:textId="31B718DC" w:rsidR="00362059" w:rsidRPr="00623E28" w:rsidRDefault="00362059" w:rsidP="00155F75">
      <w:pPr>
        <w:widowControl/>
        <w:shd w:val="clear" w:color="auto" w:fill="FFFFFF"/>
        <w:ind w:firstLine="640"/>
        <w:rPr>
          <w:rFonts w:ascii="仿宋_GB2312" w:eastAsia="仿宋_GB2312" w:hAnsi="Helvetica" w:cs="Helvetica"/>
          <w:color w:val="333333"/>
          <w:kern w:val="0"/>
          <w:sz w:val="32"/>
          <w:szCs w:val="32"/>
        </w:rPr>
      </w:pPr>
      <w:r w:rsidRPr="00623E28">
        <w:rPr>
          <w:rFonts w:ascii="仿宋_GB2312" w:eastAsia="仿宋_GB2312" w:hAnsi="Helvetica" w:cs="Helvetica" w:hint="eastAsia"/>
          <w:color w:val="333333"/>
          <w:kern w:val="0"/>
          <w:sz w:val="32"/>
          <w:szCs w:val="32"/>
        </w:rPr>
        <w:t>3</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安全评估。</w:t>
      </w:r>
      <w:r w:rsidR="0042660D" w:rsidRPr="009A7A5E">
        <w:rPr>
          <w:rFonts w:ascii="仿宋_GB2312" w:eastAsia="仿宋_GB2312" w:hAnsi="Helvetica" w:cs="Helvetica" w:hint="eastAsia"/>
          <w:color w:val="333333"/>
          <w:kern w:val="0"/>
          <w:sz w:val="32"/>
          <w:szCs w:val="32"/>
        </w:rPr>
        <w:t>科研项目、学生课题等实验活动应进行安全风险评估；涉及重要危险源的实验活动应在二级单位备案，二级单位不</w:t>
      </w:r>
      <w:r w:rsidR="0042660D" w:rsidRPr="009A7A5E">
        <w:rPr>
          <w:rFonts w:ascii="仿宋_GB2312" w:eastAsia="仿宋_GB2312" w:hAnsi="Helvetica" w:cs="Helvetica" w:hint="eastAsia"/>
          <w:color w:val="333333"/>
          <w:kern w:val="0"/>
          <w:sz w:val="32"/>
          <w:szCs w:val="32"/>
        </w:rPr>
        <w:lastRenderedPageBreak/>
        <w:t>定期抽查；二级单位判断如有必要，可临时按更高等级实验室安全要求进行管理</w:t>
      </w:r>
      <w:r w:rsidR="009A7A5E" w:rsidRPr="009A7A5E">
        <w:rPr>
          <w:rFonts w:ascii="仿宋_GB2312" w:eastAsia="仿宋_GB2312" w:hAnsi="Helvetica" w:cs="Helvetica" w:hint="eastAsia"/>
          <w:color w:val="333333"/>
          <w:kern w:val="0"/>
          <w:sz w:val="32"/>
          <w:szCs w:val="32"/>
        </w:rPr>
        <w:t>。</w:t>
      </w:r>
    </w:p>
    <w:p w14:paraId="7B2FE0CA" w14:textId="7A836D52" w:rsidR="0018320F" w:rsidRDefault="00362059" w:rsidP="00155F75">
      <w:pPr>
        <w:widowControl/>
        <w:shd w:val="clear" w:color="auto" w:fill="FFFFFF"/>
        <w:ind w:firstLine="640"/>
        <w:rPr>
          <w:rFonts w:ascii="仿宋_GB2312" w:eastAsia="仿宋_GB2312" w:hAnsi="Helvetica" w:cs="Helvetica"/>
          <w:b/>
          <w:bCs/>
          <w:color w:val="333333"/>
          <w:kern w:val="0"/>
          <w:sz w:val="32"/>
          <w:szCs w:val="32"/>
        </w:rPr>
      </w:pPr>
      <w:r w:rsidRPr="00623E28">
        <w:rPr>
          <w:rFonts w:ascii="仿宋_GB2312" w:eastAsia="仿宋_GB2312" w:hAnsi="Helvetica" w:cs="Helvetica" w:hint="eastAsia"/>
          <w:color w:val="333333"/>
          <w:kern w:val="0"/>
          <w:sz w:val="32"/>
          <w:szCs w:val="32"/>
        </w:rPr>
        <w:t>4</w:t>
      </w:r>
      <w:r w:rsidRPr="00623E28">
        <w:rPr>
          <w:rFonts w:ascii="仿宋_GB2312" w:eastAsia="仿宋_GB2312" w:hAnsi="Helvetica" w:cs="Helvetica"/>
          <w:color w:val="333333"/>
          <w:kern w:val="0"/>
          <w:sz w:val="32"/>
          <w:szCs w:val="32"/>
        </w:rPr>
        <w:t>.</w:t>
      </w:r>
      <w:r w:rsidRPr="00623E28">
        <w:rPr>
          <w:rFonts w:ascii="仿宋_GB2312" w:eastAsia="仿宋_GB2312" w:hAnsi="Helvetica" w:cs="Helvetica" w:hint="eastAsia"/>
          <w:color w:val="333333"/>
          <w:kern w:val="0"/>
          <w:sz w:val="32"/>
          <w:szCs w:val="32"/>
        </w:rPr>
        <w:t>条件保障。</w:t>
      </w:r>
      <w:r w:rsidR="00623701" w:rsidRPr="00F43D59">
        <w:rPr>
          <w:rFonts w:ascii="仿宋_GB2312" w:eastAsia="仿宋_GB2312" w:hAnsi="Helvetica" w:cs="Helvetica"/>
          <w:color w:val="333333"/>
          <w:kern w:val="0"/>
          <w:sz w:val="32"/>
          <w:szCs w:val="32"/>
        </w:rPr>
        <w:t>配备</w:t>
      </w:r>
      <w:r w:rsidR="00623701" w:rsidRPr="00F43D59">
        <w:rPr>
          <w:rFonts w:ascii="仿宋_GB2312" w:eastAsia="仿宋_GB2312" w:hAnsi="Helvetica" w:cs="Helvetica" w:hint="eastAsia"/>
          <w:color w:val="333333"/>
          <w:kern w:val="0"/>
          <w:sz w:val="32"/>
          <w:szCs w:val="32"/>
        </w:rPr>
        <w:t>必要的</w:t>
      </w:r>
      <w:r w:rsidR="00623701" w:rsidRPr="00F43D59">
        <w:rPr>
          <w:rFonts w:ascii="仿宋_GB2312" w:eastAsia="仿宋_GB2312" w:hAnsi="Helvetica" w:cs="Helvetica"/>
          <w:color w:val="333333"/>
          <w:kern w:val="0"/>
          <w:sz w:val="32"/>
          <w:szCs w:val="32"/>
        </w:rPr>
        <w:t>兼职实验室安全管理人员；配备必要的个体防护设备设施</w:t>
      </w:r>
      <w:r w:rsidR="0013778E" w:rsidRPr="00F43D59">
        <w:rPr>
          <w:rFonts w:ascii="仿宋_GB2312" w:eastAsia="仿宋_GB2312" w:hAnsi="Helvetica" w:cs="Helvetica" w:hint="eastAsia"/>
          <w:color w:val="333333"/>
          <w:kern w:val="0"/>
          <w:sz w:val="32"/>
          <w:szCs w:val="32"/>
        </w:rPr>
        <w:t>。</w:t>
      </w:r>
    </w:p>
    <w:p w14:paraId="6DC9BD4B" w14:textId="4CDB9F87" w:rsidR="00483EDA" w:rsidRPr="001B33EB" w:rsidRDefault="00483EDA" w:rsidP="00155F75">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第十四条</w:t>
      </w:r>
      <w:r w:rsidRPr="001B33EB">
        <w:rPr>
          <w:rFonts w:ascii="仿宋_GB2312" w:eastAsia="仿宋_GB2312" w:hAnsi="Helvetica" w:cs="Helvetica" w:hint="eastAsia"/>
          <w:color w:val="333333"/>
          <w:kern w:val="0"/>
          <w:sz w:val="32"/>
          <w:szCs w:val="32"/>
        </w:rPr>
        <w:t xml:space="preserve"> 安全等级为</w:t>
      </w:r>
      <w:r w:rsidRPr="001B33EB">
        <w:rPr>
          <w:rFonts w:ascii="仿宋_GB2312" w:eastAsia="仿宋_GB2312" w:hAnsi="宋体" w:cs="宋体" w:hint="eastAsia"/>
          <w:color w:val="333333"/>
          <w:kern w:val="0"/>
          <w:sz w:val="32"/>
          <w:szCs w:val="32"/>
        </w:rPr>
        <w:t>Ⅰ</w:t>
      </w:r>
      <w:r w:rsidRPr="001B33EB">
        <w:rPr>
          <w:rFonts w:ascii="仿宋_GB2312" w:eastAsia="仿宋_GB2312" w:hAnsi="Helvetica" w:cs="Helvetica" w:hint="eastAsia"/>
          <w:color w:val="333333"/>
          <w:kern w:val="0"/>
          <w:sz w:val="32"/>
          <w:szCs w:val="32"/>
        </w:rPr>
        <w:t>级/红色级的实验室应报</w:t>
      </w:r>
      <w:r w:rsidR="004A6C5D">
        <w:rPr>
          <w:rFonts w:ascii="仿宋_GB2312" w:eastAsia="仿宋_GB2312" w:hAnsi="Helvetica" w:cs="Helvetica" w:hint="eastAsia"/>
          <w:color w:val="333333"/>
          <w:kern w:val="0"/>
          <w:sz w:val="32"/>
          <w:szCs w:val="32"/>
        </w:rPr>
        <w:t>学校</w:t>
      </w:r>
      <w:r w:rsidR="004A6C5D" w:rsidRPr="001B33EB">
        <w:rPr>
          <w:rFonts w:ascii="仿宋_GB2312" w:eastAsia="仿宋_GB2312" w:hAnsi="Helvetica" w:cs="Helvetica" w:hint="eastAsia"/>
          <w:color w:val="333333"/>
          <w:kern w:val="0"/>
          <w:sz w:val="32"/>
          <w:szCs w:val="32"/>
        </w:rPr>
        <w:t>主管部门</w:t>
      </w:r>
      <w:r w:rsidR="00C83883">
        <w:rPr>
          <w:rFonts w:ascii="仿宋_GB2312" w:eastAsia="仿宋_GB2312" w:hAnsi="Helvetica" w:cs="Helvetica" w:hint="eastAsia"/>
          <w:color w:val="333333"/>
          <w:kern w:val="0"/>
          <w:sz w:val="32"/>
          <w:szCs w:val="32"/>
        </w:rPr>
        <w:t>安徽省教育厅</w:t>
      </w:r>
      <w:r w:rsidRPr="001B33EB">
        <w:rPr>
          <w:rFonts w:ascii="仿宋_GB2312" w:eastAsia="仿宋_GB2312" w:hAnsi="Helvetica" w:cs="Helvetica" w:hint="eastAsia"/>
          <w:color w:val="333333"/>
          <w:kern w:val="0"/>
          <w:sz w:val="32"/>
          <w:szCs w:val="32"/>
        </w:rPr>
        <w:t>备案</w:t>
      </w:r>
      <w:r w:rsidR="00301AE7">
        <w:rPr>
          <w:rFonts w:ascii="仿宋_GB2312" w:eastAsia="仿宋_GB2312" w:hAnsi="Helvetica" w:cs="Helvetica" w:hint="eastAsia"/>
          <w:color w:val="333333"/>
          <w:kern w:val="0"/>
          <w:sz w:val="32"/>
          <w:szCs w:val="32"/>
        </w:rPr>
        <w:t>并</w:t>
      </w:r>
      <w:r w:rsidRPr="001B33EB">
        <w:rPr>
          <w:rFonts w:ascii="仿宋_GB2312" w:eastAsia="仿宋_GB2312" w:hAnsi="Helvetica" w:cs="Helvetica" w:hint="eastAsia"/>
          <w:color w:val="333333"/>
          <w:kern w:val="0"/>
          <w:sz w:val="32"/>
          <w:szCs w:val="32"/>
        </w:rPr>
        <w:t>加强监管。</w:t>
      </w:r>
    </w:p>
    <w:p w14:paraId="6F6FD85C" w14:textId="77777777" w:rsidR="00483EDA" w:rsidRPr="001B33EB" w:rsidRDefault="00483EDA" w:rsidP="00155F75">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第十五条</w:t>
      </w:r>
      <w:r w:rsidRPr="001B33EB">
        <w:rPr>
          <w:rFonts w:ascii="仿宋_GB2312" w:eastAsia="仿宋_GB2312" w:hAnsi="Helvetica" w:cs="Helvetica" w:hint="eastAsia"/>
          <w:color w:val="333333"/>
          <w:kern w:val="0"/>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14:paraId="30CC33D7" w14:textId="77777777" w:rsidR="00483EDA" w:rsidRPr="001B33EB" w:rsidRDefault="00483EDA" w:rsidP="00155F75">
      <w:pPr>
        <w:widowControl/>
        <w:shd w:val="clear" w:color="auto" w:fill="FFFFFF"/>
        <w:ind w:firstLine="480"/>
        <w:rPr>
          <w:rFonts w:ascii="仿宋_GB2312" w:eastAsia="仿宋_GB2312" w:hAnsi="Helvetica" w:cs="Helvetica"/>
          <w:color w:val="333333"/>
          <w:kern w:val="0"/>
          <w:sz w:val="32"/>
          <w:szCs w:val="32"/>
        </w:rPr>
      </w:pPr>
      <w:r w:rsidRPr="004C0D2C">
        <w:rPr>
          <w:rFonts w:ascii="仿宋_GB2312" w:eastAsia="仿宋_GB2312" w:hAnsi="Helvetica" w:cs="Helvetica" w:hint="eastAsia"/>
          <w:b/>
          <w:bCs/>
          <w:color w:val="333333"/>
          <w:kern w:val="0"/>
          <w:sz w:val="32"/>
          <w:szCs w:val="32"/>
        </w:rPr>
        <w:t>第十六条</w:t>
      </w:r>
      <w:r w:rsidRPr="001B33EB">
        <w:rPr>
          <w:rFonts w:ascii="仿宋_GB2312" w:eastAsia="仿宋_GB2312" w:hAnsi="Helvetica" w:cs="Helvetica" w:hint="eastAsia"/>
          <w:color w:val="333333"/>
          <w:kern w:val="0"/>
          <w:sz w:val="32"/>
          <w:szCs w:val="32"/>
        </w:rPr>
        <w:t xml:space="preserve"> 实验室负责人、实验室安全管理员和实验人员等应根据所在实验室类别和安全等级，接受相应等级的安全培训并开展相应的应急演练。</w:t>
      </w:r>
    </w:p>
    <w:p w14:paraId="24ED80AB" w14:textId="77777777" w:rsidR="00483EDA" w:rsidRPr="001B33EB" w:rsidRDefault="00483EDA" w:rsidP="00155F75">
      <w:pPr>
        <w:widowControl/>
        <w:shd w:val="clear" w:color="auto" w:fill="FFFFFF"/>
        <w:ind w:firstLine="480"/>
        <w:rPr>
          <w:rFonts w:ascii="仿宋_GB2312" w:eastAsia="仿宋_GB2312" w:hAnsi="Helvetica" w:cs="Helvetica"/>
          <w:color w:val="333333"/>
          <w:kern w:val="0"/>
          <w:sz w:val="32"/>
          <w:szCs w:val="32"/>
        </w:rPr>
      </w:pPr>
      <w:r w:rsidRPr="00E72B3E">
        <w:rPr>
          <w:rFonts w:ascii="仿宋_GB2312" w:eastAsia="仿宋_GB2312" w:hAnsi="Helvetica" w:cs="Helvetica" w:hint="eastAsia"/>
          <w:b/>
          <w:bCs/>
          <w:color w:val="333333"/>
          <w:kern w:val="0"/>
          <w:sz w:val="32"/>
          <w:szCs w:val="32"/>
        </w:rPr>
        <w:t>第十七条</w:t>
      </w:r>
      <w:r w:rsidRPr="001B33EB">
        <w:rPr>
          <w:rFonts w:ascii="仿宋_GB2312" w:eastAsia="仿宋_GB2312" w:hAnsi="Helvetica" w:cs="Helvetica" w:hint="eastAsia"/>
          <w:color w:val="333333"/>
          <w:kern w:val="0"/>
          <w:sz w:val="32"/>
          <w:szCs w:val="32"/>
        </w:rPr>
        <w:t xml:space="preserve"> 在实验室开展的科研项目、学生课题，或其他实验活动应进行相应等级的安全风险评估。涉及重要危险源的实验活动，二级单位应进行审查、备案，学校应不定期抽查。</w:t>
      </w:r>
      <w:r w:rsidRPr="001B33EB">
        <w:rPr>
          <w:rFonts w:ascii="仿宋_GB2312" w:eastAsia="仿宋_GB2312" w:hAnsi="宋体" w:cs="宋体" w:hint="eastAsia"/>
          <w:color w:val="333333"/>
          <w:kern w:val="0"/>
          <w:sz w:val="32"/>
          <w:szCs w:val="32"/>
        </w:rPr>
        <w:t>Ⅰ</w:t>
      </w:r>
      <w:r w:rsidRPr="001B33EB">
        <w:rPr>
          <w:rFonts w:ascii="仿宋_GB2312" w:eastAsia="仿宋_GB2312" w:hAnsi="Helvetica" w:cs="Helvetica" w:hint="eastAsia"/>
          <w:color w:val="333333"/>
          <w:kern w:val="0"/>
          <w:sz w:val="32"/>
          <w:szCs w:val="32"/>
        </w:rPr>
        <w:t>级/红色级、</w:t>
      </w:r>
      <w:r w:rsidRPr="001B33EB">
        <w:rPr>
          <w:rFonts w:ascii="仿宋_GB2312" w:eastAsia="仿宋_GB2312" w:hAnsi="宋体" w:cs="宋体" w:hint="eastAsia"/>
          <w:color w:val="333333"/>
          <w:kern w:val="0"/>
          <w:sz w:val="32"/>
          <w:szCs w:val="32"/>
        </w:rPr>
        <w:t>Ⅱ</w:t>
      </w:r>
      <w:r w:rsidRPr="001B33EB">
        <w:rPr>
          <w:rFonts w:ascii="仿宋_GB2312" w:eastAsia="仿宋_GB2312" w:hAnsi="Helvetica" w:cs="Helvetica" w:hint="eastAsia"/>
          <w:color w:val="333333"/>
          <w:kern w:val="0"/>
          <w:sz w:val="32"/>
          <w:szCs w:val="32"/>
        </w:rPr>
        <w:t>级/橙色级实验室应针对重要危险源制定相应的管理办法和应急管控措施，责任到人。</w:t>
      </w:r>
    </w:p>
    <w:p w14:paraId="466DF77D" w14:textId="77777777"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E72B3E">
        <w:rPr>
          <w:rFonts w:ascii="仿宋_GB2312" w:eastAsia="仿宋_GB2312" w:hAnsi="Helvetica" w:cs="Helvetica" w:hint="eastAsia"/>
          <w:b/>
          <w:bCs/>
          <w:color w:val="333333"/>
          <w:kern w:val="0"/>
          <w:sz w:val="32"/>
          <w:szCs w:val="32"/>
        </w:rPr>
        <w:t>第十八条</w:t>
      </w:r>
      <w:r w:rsidRPr="001B33EB">
        <w:rPr>
          <w:rFonts w:ascii="仿宋_GB2312" w:eastAsia="仿宋_GB2312" w:hAnsi="Helvetica" w:cs="Helvetica" w:hint="eastAsia"/>
          <w:color w:val="333333"/>
          <w:kern w:val="0"/>
          <w:sz w:val="32"/>
          <w:szCs w:val="32"/>
        </w:rPr>
        <w:t xml:space="preserve"> 实验室应配备适用于其安全风险级别的安全设施设备和安全管理人员。高风险点位应安装监控和必要的监测报警装置。实验室应配备必要的个体防护设备设施。</w:t>
      </w:r>
    </w:p>
    <w:p w14:paraId="03BC4850" w14:textId="15AF6091" w:rsidR="00483EDA" w:rsidRPr="00D4114A" w:rsidRDefault="00483EDA" w:rsidP="00892729">
      <w:pPr>
        <w:widowControl/>
        <w:shd w:val="clear" w:color="auto" w:fill="FFFFFF"/>
        <w:jc w:val="center"/>
        <w:rPr>
          <w:rFonts w:ascii="仿宋_GB2312" w:eastAsia="仿宋_GB2312" w:hAnsi="Helvetica" w:cs="Helvetica"/>
          <w:b/>
          <w:bCs/>
          <w:color w:val="333333"/>
          <w:kern w:val="0"/>
          <w:sz w:val="32"/>
          <w:szCs w:val="32"/>
        </w:rPr>
      </w:pPr>
      <w:r w:rsidRPr="00D4114A">
        <w:rPr>
          <w:rFonts w:ascii="仿宋_GB2312" w:eastAsia="仿宋_GB2312" w:hAnsi="Helvetica" w:cs="Helvetica" w:hint="eastAsia"/>
          <w:b/>
          <w:bCs/>
          <w:color w:val="333333"/>
          <w:kern w:val="0"/>
          <w:sz w:val="32"/>
          <w:szCs w:val="32"/>
        </w:rPr>
        <w:t>第五章 附则</w:t>
      </w:r>
    </w:p>
    <w:p w14:paraId="692EC6A1" w14:textId="79DAB576" w:rsidR="00483EDA" w:rsidRPr="001B33EB" w:rsidRDefault="00483EDA" w:rsidP="006319B7">
      <w:pPr>
        <w:widowControl/>
        <w:shd w:val="clear" w:color="auto" w:fill="FFFFFF"/>
        <w:ind w:firstLine="480"/>
        <w:rPr>
          <w:rFonts w:ascii="仿宋_GB2312" w:eastAsia="仿宋_GB2312" w:hAnsi="Helvetica" w:cs="Helvetica"/>
          <w:color w:val="333333"/>
          <w:kern w:val="0"/>
          <w:sz w:val="32"/>
          <w:szCs w:val="32"/>
        </w:rPr>
      </w:pPr>
      <w:r w:rsidRPr="00E72B3E">
        <w:rPr>
          <w:rFonts w:ascii="仿宋_GB2312" w:eastAsia="仿宋_GB2312" w:hAnsi="Helvetica" w:cs="Helvetica" w:hint="eastAsia"/>
          <w:b/>
          <w:bCs/>
          <w:color w:val="333333"/>
          <w:kern w:val="0"/>
          <w:sz w:val="32"/>
          <w:szCs w:val="32"/>
        </w:rPr>
        <w:lastRenderedPageBreak/>
        <w:t>第十九条</w:t>
      </w:r>
      <w:r w:rsidRPr="001B33EB">
        <w:rPr>
          <w:rFonts w:ascii="仿宋_GB2312" w:eastAsia="仿宋_GB2312" w:hAnsi="Helvetica" w:cs="Helvetica" w:hint="eastAsia"/>
          <w:color w:val="333333"/>
          <w:kern w:val="0"/>
          <w:sz w:val="32"/>
          <w:szCs w:val="32"/>
        </w:rPr>
        <w:t xml:space="preserve"> </w:t>
      </w:r>
      <w:r w:rsidR="0059065C">
        <w:rPr>
          <w:rFonts w:ascii="仿宋_GB2312" w:eastAsia="仿宋_GB2312" w:hAnsi="Helvetica" w:cs="Helvetica" w:hint="eastAsia"/>
          <w:color w:val="333333"/>
          <w:kern w:val="0"/>
          <w:sz w:val="32"/>
          <w:szCs w:val="32"/>
        </w:rPr>
        <w:t>学校</w:t>
      </w:r>
      <w:r w:rsidR="00E328C6">
        <w:rPr>
          <w:rFonts w:ascii="仿宋_GB2312" w:eastAsia="仿宋_GB2312" w:hAnsi="Helvetica" w:cs="Helvetica" w:hint="eastAsia"/>
          <w:color w:val="333333"/>
          <w:kern w:val="0"/>
          <w:sz w:val="32"/>
          <w:szCs w:val="32"/>
        </w:rPr>
        <w:t>各</w:t>
      </w:r>
      <w:r w:rsidR="00AF3154">
        <w:rPr>
          <w:rFonts w:ascii="仿宋_GB2312" w:eastAsia="仿宋_GB2312" w:hAnsi="Helvetica" w:cs="Helvetica" w:hint="eastAsia"/>
          <w:color w:val="333333"/>
          <w:kern w:val="0"/>
          <w:sz w:val="32"/>
          <w:szCs w:val="32"/>
        </w:rPr>
        <w:t>相关</w:t>
      </w:r>
      <w:r w:rsidR="006A3CE9">
        <w:rPr>
          <w:rFonts w:ascii="仿宋_GB2312" w:eastAsia="仿宋_GB2312" w:hAnsi="Helvetica" w:cs="Helvetica" w:hint="eastAsia"/>
          <w:color w:val="333333"/>
          <w:kern w:val="0"/>
          <w:sz w:val="32"/>
          <w:szCs w:val="32"/>
        </w:rPr>
        <w:t>单位</w:t>
      </w:r>
      <w:r w:rsidR="00923498">
        <w:rPr>
          <w:rFonts w:ascii="仿宋_GB2312" w:eastAsia="仿宋_GB2312" w:hAnsi="Helvetica" w:cs="Helvetica" w:hint="eastAsia"/>
          <w:color w:val="333333"/>
          <w:kern w:val="0"/>
          <w:sz w:val="32"/>
          <w:szCs w:val="32"/>
        </w:rPr>
        <w:t>应</w:t>
      </w:r>
      <w:r w:rsidRPr="001B33EB">
        <w:rPr>
          <w:rFonts w:ascii="仿宋_GB2312" w:eastAsia="仿宋_GB2312" w:hAnsi="Helvetica" w:cs="Helvetica" w:hint="eastAsia"/>
          <w:color w:val="333333"/>
          <w:kern w:val="0"/>
          <w:sz w:val="32"/>
          <w:szCs w:val="32"/>
        </w:rPr>
        <w:t>按本办法实际有效地开展实验室安全分级分类管理工作，</w:t>
      </w:r>
      <w:r w:rsidR="007F4CA5">
        <w:rPr>
          <w:rFonts w:ascii="仿宋_GB2312" w:eastAsia="仿宋_GB2312" w:hAnsi="Helvetica" w:cs="Helvetica" w:hint="eastAsia"/>
          <w:color w:val="333333"/>
          <w:kern w:val="0"/>
          <w:sz w:val="32"/>
          <w:szCs w:val="32"/>
        </w:rPr>
        <w:t>有关</w:t>
      </w:r>
      <w:r w:rsidR="000F73E1">
        <w:rPr>
          <w:rFonts w:ascii="仿宋_GB2312" w:eastAsia="仿宋_GB2312" w:hAnsi="Helvetica" w:cs="Helvetica" w:hint="eastAsia"/>
          <w:color w:val="333333"/>
          <w:kern w:val="0"/>
          <w:sz w:val="32"/>
          <w:szCs w:val="32"/>
        </w:rPr>
        <w:t>工作开展</w:t>
      </w:r>
      <w:r w:rsidR="00923498">
        <w:rPr>
          <w:rFonts w:ascii="仿宋_GB2312" w:eastAsia="仿宋_GB2312" w:hAnsi="Helvetica" w:cs="Helvetica" w:hint="eastAsia"/>
          <w:color w:val="333333"/>
          <w:kern w:val="0"/>
          <w:sz w:val="32"/>
          <w:szCs w:val="32"/>
        </w:rPr>
        <w:t>情况</w:t>
      </w:r>
      <w:r w:rsidR="00402CB5">
        <w:rPr>
          <w:rFonts w:ascii="仿宋_GB2312" w:eastAsia="仿宋_GB2312" w:hAnsi="Helvetica" w:cs="Helvetica" w:hint="eastAsia"/>
          <w:color w:val="333333"/>
          <w:kern w:val="0"/>
          <w:sz w:val="32"/>
          <w:szCs w:val="32"/>
        </w:rPr>
        <w:t>纳入</w:t>
      </w:r>
      <w:r w:rsidR="00675A6D">
        <w:rPr>
          <w:rFonts w:ascii="仿宋_GB2312" w:eastAsia="仿宋_GB2312" w:hAnsi="Helvetica" w:cs="Helvetica" w:hint="eastAsia"/>
          <w:color w:val="333333"/>
          <w:kern w:val="0"/>
          <w:sz w:val="32"/>
          <w:szCs w:val="32"/>
        </w:rPr>
        <w:t>年度综合考核，</w:t>
      </w:r>
      <w:r w:rsidR="00BF3579">
        <w:rPr>
          <w:rFonts w:ascii="仿宋_GB2312" w:eastAsia="仿宋_GB2312" w:hAnsi="Helvetica" w:cs="Helvetica" w:hint="eastAsia"/>
          <w:color w:val="333333"/>
          <w:kern w:val="0"/>
          <w:sz w:val="32"/>
          <w:szCs w:val="32"/>
        </w:rPr>
        <w:t>未有效开展</w:t>
      </w:r>
      <w:r w:rsidRPr="001B33EB">
        <w:rPr>
          <w:rFonts w:ascii="仿宋_GB2312" w:eastAsia="仿宋_GB2312" w:hAnsi="Helvetica" w:cs="Helvetica" w:hint="eastAsia"/>
          <w:color w:val="333333"/>
          <w:kern w:val="0"/>
          <w:sz w:val="32"/>
          <w:szCs w:val="32"/>
        </w:rPr>
        <w:t>造成实验室安全事故事件的，依法依规予以追责。</w:t>
      </w:r>
    </w:p>
    <w:p w14:paraId="12180A43" w14:textId="36A620B0" w:rsidR="00A02490" w:rsidRDefault="00483EDA" w:rsidP="008A17BD">
      <w:pPr>
        <w:widowControl/>
        <w:shd w:val="clear" w:color="auto" w:fill="FFFFFF"/>
        <w:ind w:firstLine="480"/>
        <w:rPr>
          <w:rFonts w:ascii="仿宋_GB2312" w:eastAsia="仿宋_GB2312" w:hAnsi="Helvetica" w:cs="Helvetica"/>
          <w:color w:val="333333"/>
          <w:kern w:val="0"/>
          <w:sz w:val="32"/>
          <w:szCs w:val="32"/>
        </w:rPr>
      </w:pPr>
      <w:r w:rsidRPr="00E15351">
        <w:rPr>
          <w:rFonts w:ascii="仿宋_GB2312" w:eastAsia="仿宋_GB2312" w:hAnsi="Helvetica" w:cs="Helvetica" w:hint="eastAsia"/>
          <w:b/>
          <w:bCs/>
          <w:color w:val="333333"/>
          <w:kern w:val="0"/>
          <w:sz w:val="32"/>
          <w:szCs w:val="32"/>
        </w:rPr>
        <w:t>第二十条</w:t>
      </w:r>
      <w:r w:rsidRPr="001B33EB">
        <w:rPr>
          <w:rFonts w:ascii="仿宋_GB2312" w:eastAsia="仿宋_GB2312" w:hAnsi="Helvetica" w:cs="Helvetica" w:hint="eastAsia"/>
          <w:color w:val="333333"/>
          <w:kern w:val="0"/>
          <w:sz w:val="32"/>
          <w:szCs w:val="32"/>
        </w:rPr>
        <w:t xml:space="preserve"> 本办法自印发之日起施行</w:t>
      </w:r>
      <w:r w:rsidR="00CF302C">
        <w:rPr>
          <w:rFonts w:ascii="仿宋_GB2312" w:eastAsia="仿宋_GB2312" w:hAnsi="Helvetica" w:cs="Helvetica" w:hint="eastAsia"/>
          <w:color w:val="333333"/>
          <w:kern w:val="0"/>
          <w:sz w:val="32"/>
          <w:szCs w:val="32"/>
        </w:rPr>
        <w:t>，</w:t>
      </w:r>
      <w:r w:rsidR="00CF302C" w:rsidRPr="00691F5B">
        <w:rPr>
          <w:rFonts w:ascii="仿宋_GB2312" w:eastAsia="仿宋_GB2312" w:hAnsi="Helvetica" w:cs="Helvetica" w:hint="eastAsia"/>
          <w:color w:val="333333"/>
          <w:kern w:val="0"/>
          <w:sz w:val="32"/>
          <w:szCs w:val="32"/>
        </w:rPr>
        <w:t>由国有资产与实验室管理处负责解释</w:t>
      </w:r>
      <w:r w:rsidRPr="001B33EB">
        <w:rPr>
          <w:rFonts w:ascii="仿宋_GB2312" w:eastAsia="仿宋_GB2312" w:hAnsi="Helvetica" w:cs="Helvetica" w:hint="eastAsia"/>
          <w:color w:val="333333"/>
          <w:kern w:val="0"/>
          <w:sz w:val="32"/>
          <w:szCs w:val="32"/>
        </w:rPr>
        <w:t>。</w:t>
      </w:r>
      <w:r w:rsidR="008C1155">
        <w:rPr>
          <w:rFonts w:ascii="仿宋_GB2312" w:eastAsia="仿宋_GB2312" w:hAnsi="Helvetica" w:cs="Helvetica" w:hint="eastAsia"/>
          <w:color w:val="333333"/>
          <w:kern w:val="0"/>
          <w:sz w:val="32"/>
          <w:szCs w:val="32"/>
        </w:rPr>
        <w:t>原</w:t>
      </w:r>
      <w:r w:rsidR="000D00A0" w:rsidRPr="009A6D4D">
        <w:rPr>
          <w:rFonts w:ascii="仿宋_GB2312" w:eastAsia="仿宋_GB2312" w:hAnsi="Helvetica" w:cs="Helvetica" w:hint="eastAsia"/>
          <w:color w:val="333333"/>
          <w:kern w:val="0"/>
          <w:sz w:val="32"/>
          <w:szCs w:val="32"/>
        </w:rPr>
        <w:t>《淮北师范大学实验室安全分类分级及检查实施细则》</w:t>
      </w:r>
      <w:r w:rsidR="000C21B8">
        <w:rPr>
          <w:rFonts w:ascii="仿宋_GB2312" w:eastAsia="仿宋_GB2312" w:hAnsi="Helvetica" w:cs="Helvetica" w:hint="eastAsia"/>
          <w:color w:val="333333"/>
          <w:kern w:val="0"/>
          <w:sz w:val="32"/>
          <w:szCs w:val="32"/>
        </w:rPr>
        <w:t>（</w:t>
      </w:r>
      <w:r w:rsidR="000C21B8" w:rsidRPr="009A6D4D">
        <w:rPr>
          <w:rFonts w:ascii="仿宋_GB2312" w:eastAsia="仿宋_GB2312" w:hAnsi="Helvetica" w:cs="Helvetica" w:hint="eastAsia"/>
          <w:color w:val="333333"/>
          <w:kern w:val="0"/>
          <w:sz w:val="32"/>
          <w:szCs w:val="32"/>
        </w:rPr>
        <w:t>国资实验字〔2022〕39号</w:t>
      </w:r>
      <w:r w:rsidR="000C21B8">
        <w:rPr>
          <w:rFonts w:ascii="仿宋_GB2312" w:eastAsia="仿宋_GB2312" w:hAnsi="Helvetica" w:cs="Helvetica" w:hint="eastAsia"/>
          <w:color w:val="333333"/>
          <w:kern w:val="0"/>
          <w:sz w:val="32"/>
          <w:szCs w:val="32"/>
        </w:rPr>
        <w:t>）</w:t>
      </w:r>
      <w:r w:rsidR="004A230F">
        <w:rPr>
          <w:rFonts w:ascii="仿宋_GB2312" w:eastAsia="仿宋_GB2312" w:hAnsi="Helvetica" w:cs="Helvetica" w:hint="eastAsia"/>
          <w:color w:val="333333"/>
          <w:kern w:val="0"/>
          <w:sz w:val="32"/>
          <w:szCs w:val="32"/>
        </w:rPr>
        <w:t>同时废止</w:t>
      </w:r>
      <w:r w:rsidR="004427C1">
        <w:rPr>
          <w:rFonts w:ascii="仿宋_GB2312" w:eastAsia="仿宋_GB2312" w:hAnsi="Helvetica" w:cs="Helvetica" w:hint="eastAsia"/>
          <w:color w:val="333333"/>
          <w:kern w:val="0"/>
          <w:sz w:val="32"/>
          <w:szCs w:val="32"/>
        </w:rPr>
        <w:t>。</w:t>
      </w:r>
    </w:p>
    <w:p w14:paraId="1E40C865" w14:textId="365496F8" w:rsidR="0080766B" w:rsidRDefault="0080766B" w:rsidP="008A17BD">
      <w:pPr>
        <w:widowControl/>
        <w:shd w:val="clear" w:color="auto" w:fill="FFFFFF"/>
        <w:ind w:firstLine="480"/>
        <w:rPr>
          <w:rFonts w:ascii="仿宋_GB2312" w:eastAsia="仿宋_GB2312" w:hAnsi="Helvetica" w:cs="Helvetica"/>
          <w:color w:val="333333"/>
          <w:kern w:val="0"/>
          <w:sz w:val="32"/>
          <w:szCs w:val="32"/>
        </w:rPr>
      </w:pPr>
    </w:p>
    <w:p w14:paraId="66307E7C" w14:textId="77777777" w:rsidR="0080766B" w:rsidRDefault="0080766B" w:rsidP="008A17BD">
      <w:pPr>
        <w:widowControl/>
        <w:shd w:val="clear" w:color="auto" w:fill="FFFFFF"/>
        <w:ind w:firstLine="480"/>
      </w:pPr>
    </w:p>
    <w:p w14:paraId="411CD4E0" w14:textId="77777777" w:rsidR="008A17BD" w:rsidRDefault="008A17BD">
      <w:pPr>
        <w:widowControl/>
        <w:jc w:val="left"/>
      </w:pPr>
      <w:r>
        <w:br w:type="page"/>
      </w:r>
    </w:p>
    <w:p w14:paraId="28FD59E9" w14:textId="77777777" w:rsidR="006051A1" w:rsidRDefault="006051A1" w:rsidP="002C0E24">
      <w:pPr>
        <w:rPr>
          <w:rFonts w:ascii="仿宋_GB2312" w:eastAsia="仿宋_GB2312"/>
          <w:sz w:val="28"/>
          <w:szCs w:val="32"/>
        </w:rPr>
        <w:sectPr w:rsidR="006051A1" w:rsidSect="0061236C">
          <w:pgSz w:w="11906" w:h="16838"/>
          <w:pgMar w:top="1418" w:right="1418" w:bottom="1134" w:left="1418" w:header="851" w:footer="992" w:gutter="0"/>
          <w:cols w:space="425"/>
          <w:docGrid w:type="lines" w:linePitch="312"/>
        </w:sectPr>
      </w:pPr>
    </w:p>
    <w:p w14:paraId="3CF1E672" w14:textId="2E7065C7" w:rsidR="002C0E24" w:rsidRPr="003C71DB" w:rsidRDefault="002C0E24" w:rsidP="002C0E24">
      <w:pPr>
        <w:rPr>
          <w:rFonts w:ascii="仿宋_GB2312" w:eastAsia="仿宋_GB2312"/>
          <w:sz w:val="32"/>
          <w:szCs w:val="36"/>
        </w:rPr>
      </w:pPr>
      <w:r w:rsidRPr="003C71DB">
        <w:rPr>
          <w:rFonts w:ascii="仿宋_GB2312" w:eastAsia="仿宋_GB2312" w:hint="eastAsia"/>
          <w:sz w:val="32"/>
          <w:szCs w:val="36"/>
        </w:rPr>
        <w:lastRenderedPageBreak/>
        <w:t>附件1：</w:t>
      </w:r>
    </w:p>
    <w:p w14:paraId="27227CCE" w14:textId="77777777" w:rsidR="002C0E24" w:rsidRDefault="002C0E24" w:rsidP="002C0E24">
      <w:pPr>
        <w:spacing w:afterLines="50" w:after="156"/>
        <w:jc w:val="center"/>
        <w:rPr>
          <w:rFonts w:ascii="方正小标宋简体" w:eastAsia="方正小标宋简体"/>
          <w:sz w:val="32"/>
          <w:szCs w:val="36"/>
        </w:rPr>
      </w:pPr>
      <w:r w:rsidRPr="00617251">
        <w:rPr>
          <w:rFonts w:ascii="方正小标宋简体" w:eastAsia="方正小标宋简体" w:hint="eastAsia"/>
          <w:sz w:val="32"/>
          <w:szCs w:val="36"/>
        </w:rPr>
        <w:t>淮北师范大学实验室</w:t>
      </w:r>
      <w:r>
        <w:rPr>
          <w:rFonts w:ascii="方正小标宋简体" w:eastAsia="方正小标宋简体" w:hint="eastAsia"/>
          <w:sz w:val="32"/>
          <w:szCs w:val="36"/>
        </w:rPr>
        <w:t>安全分级分类结果确认</w:t>
      </w:r>
      <w:r w:rsidRPr="00617251">
        <w:rPr>
          <w:rFonts w:ascii="方正小标宋简体" w:eastAsia="方正小标宋简体" w:hint="eastAsia"/>
          <w:sz w:val="32"/>
          <w:szCs w:val="36"/>
        </w:rPr>
        <w:t>表</w:t>
      </w:r>
    </w:p>
    <w:p w14:paraId="711AB90F" w14:textId="330EFD46" w:rsidR="002C0E24" w:rsidRPr="006E6B31" w:rsidRDefault="002C0E24" w:rsidP="002C0E24">
      <w:pPr>
        <w:spacing w:afterLines="50" w:after="156"/>
        <w:jc w:val="left"/>
        <w:rPr>
          <w:rFonts w:ascii="方正小标宋简体" w:eastAsia="方正小标宋简体"/>
          <w:sz w:val="24"/>
          <w:szCs w:val="28"/>
          <w:u w:val="single"/>
        </w:rPr>
      </w:pPr>
      <w:r w:rsidRPr="006E6B31">
        <w:rPr>
          <w:rFonts w:ascii="黑体" w:eastAsia="黑体" w:hAnsi="黑体" w:hint="eastAsia"/>
          <w:sz w:val="24"/>
          <w:szCs w:val="24"/>
        </w:rPr>
        <w:t>单位（公章）：</w:t>
      </w:r>
      <w:r w:rsidRPr="006E6B31">
        <w:rPr>
          <w:rFonts w:ascii="黑体" w:eastAsia="黑体" w:hAnsi="黑体" w:hint="eastAsia"/>
          <w:sz w:val="24"/>
          <w:szCs w:val="24"/>
          <w:u w:val="single"/>
        </w:rPr>
        <w:t xml:space="preserve"> </w:t>
      </w:r>
      <w:r w:rsidRPr="006E6B31">
        <w:rPr>
          <w:rFonts w:ascii="黑体" w:eastAsia="黑体" w:hAnsi="黑体"/>
          <w:sz w:val="24"/>
          <w:szCs w:val="24"/>
          <w:u w:val="single"/>
        </w:rPr>
        <w:t xml:space="preserve">           </w:t>
      </w:r>
      <w:r>
        <w:rPr>
          <w:rFonts w:ascii="黑体" w:eastAsia="黑体" w:hAnsi="黑体"/>
          <w:sz w:val="24"/>
          <w:szCs w:val="24"/>
          <w:u w:val="single"/>
        </w:rPr>
        <w:t xml:space="preserve">    </w:t>
      </w:r>
      <w:r w:rsidRPr="006E6B31">
        <w:rPr>
          <w:rFonts w:ascii="黑体" w:eastAsia="黑体" w:hAnsi="黑体"/>
          <w:sz w:val="24"/>
          <w:szCs w:val="24"/>
          <w:u w:val="single"/>
        </w:rPr>
        <w:t xml:space="preserve">     </w:t>
      </w:r>
      <w:r w:rsidRPr="006E6B31">
        <w:rPr>
          <w:rFonts w:ascii="黑体" w:eastAsia="黑体" w:hAnsi="黑体" w:hint="eastAsia"/>
          <w:sz w:val="24"/>
          <w:szCs w:val="24"/>
        </w:rPr>
        <w:t xml:space="preserve"> </w:t>
      </w:r>
      <w:r w:rsidRPr="006E6B31">
        <w:rPr>
          <w:rFonts w:ascii="黑体" w:eastAsia="黑体" w:hAnsi="黑体"/>
          <w:sz w:val="24"/>
          <w:szCs w:val="24"/>
        </w:rPr>
        <w:t xml:space="preserve">                </w:t>
      </w:r>
      <w:r w:rsidRPr="006E6B31">
        <w:rPr>
          <w:rFonts w:ascii="黑体" w:eastAsia="黑体" w:hAnsi="黑体" w:hint="eastAsia"/>
          <w:sz w:val="24"/>
          <w:szCs w:val="24"/>
        </w:rPr>
        <w:t>日期：</w:t>
      </w:r>
      <w:r w:rsidRPr="006E6B31">
        <w:rPr>
          <w:rFonts w:ascii="黑体" w:eastAsia="黑体" w:hAnsi="黑体" w:hint="eastAsia"/>
          <w:sz w:val="24"/>
          <w:szCs w:val="24"/>
          <w:u w:val="single"/>
        </w:rPr>
        <w:t xml:space="preserve"> </w:t>
      </w:r>
      <w:r w:rsidRPr="006E6B31">
        <w:rPr>
          <w:rFonts w:ascii="黑体" w:eastAsia="黑体" w:hAnsi="黑体"/>
          <w:sz w:val="24"/>
          <w:szCs w:val="24"/>
          <w:u w:val="single"/>
        </w:rPr>
        <w:t xml:space="preserve">               </w:t>
      </w:r>
    </w:p>
    <w:tbl>
      <w:tblPr>
        <w:tblStyle w:val="a5"/>
        <w:tblW w:w="5000" w:type="pct"/>
        <w:tblLook w:val="04A0" w:firstRow="1" w:lastRow="0" w:firstColumn="1" w:lastColumn="0" w:noHBand="0" w:noVBand="1"/>
      </w:tblPr>
      <w:tblGrid>
        <w:gridCol w:w="1545"/>
        <w:gridCol w:w="711"/>
        <w:gridCol w:w="1383"/>
        <w:gridCol w:w="695"/>
        <w:gridCol w:w="893"/>
        <w:gridCol w:w="861"/>
        <w:gridCol w:w="283"/>
        <w:gridCol w:w="570"/>
        <w:gridCol w:w="279"/>
        <w:gridCol w:w="429"/>
        <w:gridCol w:w="564"/>
        <w:gridCol w:w="1415"/>
      </w:tblGrid>
      <w:tr w:rsidR="002C0E24" w:rsidRPr="00E54CE9" w14:paraId="038AE2E0" w14:textId="77777777" w:rsidTr="005D6499">
        <w:tc>
          <w:tcPr>
            <w:tcW w:w="802" w:type="pct"/>
            <w:vAlign w:val="center"/>
          </w:tcPr>
          <w:p w14:paraId="293A6691" w14:textId="77777777" w:rsidR="002C0E24" w:rsidRPr="007E667E" w:rsidRDefault="002C0E24" w:rsidP="005D6499">
            <w:pPr>
              <w:spacing w:line="360" w:lineRule="auto"/>
              <w:jc w:val="center"/>
              <w:rPr>
                <w:rFonts w:ascii="黑体" w:eastAsia="黑体" w:hAnsi="黑体"/>
                <w:sz w:val="21"/>
                <w:szCs w:val="21"/>
              </w:rPr>
            </w:pPr>
            <w:r w:rsidRPr="007E667E">
              <w:rPr>
                <w:rFonts w:ascii="黑体" w:eastAsia="黑体" w:hAnsi="黑体" w:hint="eastAsia"/>
                <w:sz w:val="21"/>
                <w:szCs w:val="21"/>
              </w:rPr>
              <w:t>实验室名称</w:t>
            </w:r>
          </w:p>
        </w:tc>
        <w:tc>
          <w:tcPr>
            <w:tcW w:w="1912" w:type="pct"/>
            <w:gridSpan w:val="4"/>
          </w:tcPr>
          <w:p w14:paraId="407D94BA" w14:textId="77777777" w:rsidR="002C0E24" w:rsidRPr="007E667E" w:rsidRDefault="002C0E24" w:rsidP="005D6499">
            <w:pPr>
              <w:spacing w:line="360" w:lineRule="auto"/>
              <w:rPr>
                <w:rFonts w:ascii="宋体" w:eastAsia="宋体" w:hAnsi="宋体"/>
                <w:sz w:val="21"/>
                <w:szCs w:val="21"/>
              </w:rPr>
            </w:pPr>
          </w:p>
        </w:tc>
        <w:tc>
          <w:tcPr>
            <w:tcW w:w="447" w:type="pct"/>
          </w:tcPr>
          <w:p w14:paraId="2CBF8B6C" w14:textId="77777777" w:rsidR="002C0E24" w:rsidRPr="007E667E" w:rsidRDefault="002C0E24" w:rsidP="005D6499">
            <w:pPr>
              <w:spacing w:line="360" w:lineRule="auto"/>
              <w:jc w:val="center"/>
              <w:rPr>
                <w:rFonts w:ascii="黑体" w:eastAsia="黑体" w:hAnsi="黑体"/>
                <w:sz w:val="21"/>
                <w:szCs w:val="21"/>
              </w:rPr>
            </w:pPr>
            <w:r w:rsidRPr="007E667E">
              <w:rPr>
                <w:rFonts w:ascii="黑体" w:eastAsia="黑体" w:hAnsi="黑体" w:hint="eastAsia"/>
                <w:sz w:val="21"/>
                <w:szCs w:val="21"/>
              </w:rPr>
              <w:t>位置</w:t>
            </w:r>
          </w:p>
        </w:tc>
        <w:tc>
          <w:tcPr>
            <w:tcW w:w="1838" w:type="pct"/>
            <w:gridSpan w:val="6"/>
          </w:tcPr>
          <w:p w14:paraId="4B547EA2" w14:textId="77777777" w:rsidR="002C0E24" w:rsidRPr="007E667E" w:rsidRDefault="002C0E24" w:rsidP="005D6499">
            <w:pPr>
              <w:spacing w:line="360" w:lineRule="auto"/>
              <w:rPr>
                <w:rFonts w:ascii="宋体" w:eastAsia="宋体" w:hAnsi="宋体"/>
                <w:sz w:val="21"/>
                <w:szCs w:val="21"/>
              </w:rPr>
            </w:pPr>
            <w:r w:rsidRPr="007E667E">
              <w:rPr>
                <w:rFonts w:ascii="宋体" w:eastAsia="宋体" w:hAnsi="宋体" w:hint="eastAsia"/>
                <w:sz w:val="21"/>
                <w:szCs w:val="21"/>
                <w:u w:val="single"/>
              </w:rPr>
              <w:t xml:space="preserve"> </w:t>
            </w:r>
            <w:r w:rsidRPr="007E667E">
              <w:rPr>
                <w:rFonts w:ascii="宋体" w:eastAsia="宋体" w:hAnsi="宋体"/>
                <w:sz w:val="21"/>
                <w:szCs w:val="21"/>
                <w:u w:val="single"/>
              </w:rPr>
              <w:t xml:space="preserve">         </w:t>
            </w:r>
            <w:r w:rsidRPr="007E667E">
              <w:rPr>
                <w:rFonts w:ascii="宋体" w:eastAsia="宋体" w:hAnsi="宋体" w:hint="eastAsia"/>
                <w:sz w:val="21"/>
                <w:szCs w:val="21"/>
              </w:rPr>
              <w:t>楼</w:t>
            </w:r>
            <w:r w:rsidRPr="007E667E">
              <w:rPr>
                <w:rFonts w:ascii="宋体" w:eastAsia="宋体" w:hAnsi="宋体" w:hint="eastAsia"/>
                <w:sz w:val="21"/>
                <w:szCs w:val="21"/>
                <w:u w:val="single"/>
              </w:rPr>
              <w:t xml:space="preserve"> </w:t>
            </w:r>
            <w:r w:rsidRPr="007E667E">
              <w:rPr>
                <w:rFonts w:ascii="宋体" w:eastAsia="宋体" w:hAnsi="宋体"/>
                <w:sz w:val="21"/>
                <w:szCs w:val="21"/>
                <w:u w:val="single"/>
              </w:rPr>
              <w:t xml:space="preserve">       </w:t>
            </w:r>
            <w:r w:rsidRPr="007E667E">
              <w:rPr>
                <w:rFonts w:ascii="宋体" w:eastAsia="宋体" w:hAnsi="宋体" w:hint="eastAsia"/>
                <w:sz w:val="21"/>
                <w:szCs w:val="21"/>
              </w:rPr>
              <w:t>室</w:t>
            </w:r>
          </w:p>
        </w:tc>
      </w:tr>
      <w:tr w:rsidR="002C0E24" w:rsidRPr="00E54CE9" w14:paraId="336A742C" w14:textId="77777777" w:rsidTr="005D6499">
        <w:tc>
          <w:tcPr>
            <w:tcW w:w="802" w:type="pct"/>
            <w:vAlign w:val="center"/>
          </w:tcPr>
          <w:p w14:paraId="022E4C93" w14:textId="77777777" w:rsidR="002C0E24" w:rsidRPr="007E667E" w:rsidRDefault="002C0E24" w:rsidP="005D6499">
            <w:pPr>
              <w:jc w:val="center"/>
              <w:rPr>
                <w:rFonts w:ascii="黑体" w:eastAsia="黑体" w:hAnsi="黑体"/>
                <w:sz w:val="21"/>
                <w:szCs w:val="21"/>
              </w:rPr>
            </w:pPr>
            <w:r w:rsidRPr="007E667E">
              <w:rPr>
                <w:rFonts w:ascii="黑体" w:eastAsia="黑体" w:hAnsi="黑体"/>
                <w:sz w:val="21"/>
                <w:szCs w:val="21"/>
              </w:rPr>
              <w:br w:type="page"/>
            </w:r>
            <w:r w:rsidRPr="007E667E">
              <w:rPr>
                <w:rFonts w:ascii="黑体" w:eastAsia="黑体" w:hAnsi="黑体" w:hint="eastAsia"/>
                <w:sz w:val="21"/>
                <w:szCs w:val="21"/>
              </w:rPr>
              <w:t>用途</w:t>
            </w:r>
          </w:p>
        </w:tc>
        <w:tc>
          <w:tcPr>
            <w:tcW w:w="1912" w:type="pct"/>
            <w:gridSpan w:val="4"/>
          </w:tcPr>
          <w:p w14:paraId="453C426C"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 xml:space="preserve">□教学 </w:t>
            </w:r>
            <w:r w:rsidRPr="007E667E">
              <w:rPr>
                <w:rFonts w:ascii="宋体" w:eastAsia="宋体" w:hAnsi="宋体"/>
                <w:sz w:val="21"/>
                <w:szCs w:val="21"/>
              </w:rPr>
              <w:t>□</w:t>
            </w:r>
            <w:r w:rsidRPr="007E667E">
              <w:rPr>
                <w:rFonts w:ascii="宋体" w:eastAsia="宋体" w:hAnsi="宋体" w:hint="eastAsia"/>
                <w:sz w:val="21"/>
                <w:szCs w:val="21"/>
              </w:rPr>
              <w:t xml:space="preserve">科研 </w:t>
            </w:r>
            <w:r w:rsidRPr="007E667E">
              <w:rPr>
                <w:rFonts w:ascii="宋体" w:eastAsia="宋体" w:hAnsi="宋体"/>
                <w:sz w:val="21"/>
                <w:szCs w:val="21"/>
              </w:rPr>
              <w:t>□</w:t>
            </w:r>
            <w:r w:rsidRPr="007E667E">
              <w:rPr>
                <w:rFonts w:ascii="宋体" w:eastAsia="宋体" w:hAnsi="宋体" w:hint="eastAsia"/>
                <w:sz w:val="21"/>
                <w:szCs w:val="21"/>
              </w:rPr>
              <w:t xml:space="preserve">教学+科研 </w:t>
            </w:r>
            <w:r w:rsidRPr="007E667E">
              <w:rPr>
                <w:rFonts w:ascii="宋体" w:eastAsia="宋体" w:hAnsi="宋体"/>
                <w:sz w:val="21"/>
                <w:szCs w:val="21"/>
              </w:rPr>
              <w:t>□</w:t>
            </w:r>
            <w:r w:rsidRPr="007E667E">
              <w:rPr>
                <w:rFonts w:ascii="宋体" w:eastAsia="宋体" w:hAnsi="宋体" w:hint="eastAsia"/>
                <w:sz w:val="21"/>
                <w:szCs w:val="21"/>
              </w:rPr>
              <w:t>其他</w:t>
            </w:r>
          </w:p>
        </w:tc>
        <w:tc>
          <w:tcPr>
            <w:tcW w:w="447" w:type="pct"/>
          </w:tcPr>
          <w:p w14:paraId="33CD0AB8"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面积</w:t>
            </w:r>
          </w:p>
        </w:tc>
        <w:tc>
          <w:tcPr>
            <w:tcW w:w="443" w:type="pct"/>
            <w:gridSpan w:val="2"/>
          </w:tcPr>
          <w:p w14:paraId="5C210B62" w14:textId="77777777" w:rsidR="002C0E24" w:rsidRPr="007E667E" w:rsidRDefault="002C0E24" w:rsidP="005D6499">
            <w:pPr>
              <w:rPr>
                <w:rFonts w:ascii="宋体" w:eastAsia="宋体" w:hAnsi="宋体"/>
                <w:sz w:val="21"/>
                <w:szCs w:val="21"/>
                <w:u w:val="single"/>
              </w:rPr>
            </w:pPr>
          </w:p>
        </w:tc>
        <w:tc>
          <w:tcPr>
            <w:tcW w:w="661" w:type="pct"/>
            <w:gridSpan w:val="3"/>
          </w:tcPr>
          <w:p w14:paraId="7ABEA6EF"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安全责任人</w:t>
            </w:r>
          </w:p>
        </w:tc>
        <w:tc>
          <w:tcPr>
            <w:tcW w:w="735" w:type="pct"/>
          </w:tcPr>
          <w:p w14:paraId="7F171415" w14:textId="77777777" w:rsidR="002C0E24" w:rsidRPr="007E667E" w:rsidRDefault="002C0E24" w:rsidP="005D6499">
            <w:pPr>
              <w:rPr>
                <w:rFonts w:ascii="宋体" w:eastAsia="宋体" w:hAnsi="宋体"/>
                <w:sz w:val="21"/>
                <w:szCs w:val="21"/>
              </w:rPr>
            </w:pPr>
          </w:p>
        </w:tc>
      </w:tr>
      <w:tr w:rsidR="002C0E24" w:rsidRPr="00E54CE9" w14:paraId="1DE9D1B8" w14:textId="77777777" w:rsidTr="005D6499">
        <w:tc>
          <w:tcPr>
            <w:tcW w:w="802" w:type="pct"/>
            <w:vAlign w:val="center"/>
          </w:tcPr>
          <w:p w14:paraId="15F79048"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主要危险源</w:t>
            </w:r>
          </w:p>
        </w:tc>
        <w:tc>
          <w:tcPr>
            <w:tcW w:w="4198" w:type="pct"/>
            <w:gridSpan w:val="11"/>
          </w:tcPr>
          <w:p w14:paraId="5566DAE5" w14:textId="77777777" w:rsidR="002C0E24" w:rsidRPr="007E667E" w:rsidRDefault="002C0E24" w:rsidP="005D6499">
            <w:pPr>
              <w:rPr>
                <w:rFonts w:ascii="宋体" w:eastAsia="宋体" w:hAnsi="宋体"/>
                <w:sz w:val="21"/>
                <w:szCs w:val="21"/>
              </w:rPr>
            </w:pPr>
          </w:p>
          <w:p w14:paraId="65E85AA1" w14:textId="77777777" w:rsidR="002C0E24" w:rsidRPr="007E667E" w:rsidRDefault="002C0E24" w:rsidP="005D6499">
            <w:pPr>
              <w:rPr>
                <w:rFonts w:ascii="宋体" w:eastAsia="宋体" w:hAnsi="宋体"/>
                <w:sz w:val="21"/>
                <w:szCs w:val="21"/>
              </w:rPr>
            </w:pPr>
          </w:p>
        </w:tc>
      </w:tr>
      <w:tr w:rsidR="002C0E24" w:rsidRPr="00B83E82" w14:paraId="10739869" w14:textId="77777777" w:rsidTr="005D6499">
        <w:trPr>
          <w:trHeight w:val="134"/>
        </w:trPr>
        <w:tc>
          <w:tcPr>
            <w:tcW w:w="802" w:type="pct"/>
            <w:vAlign w:val="center"/>
          </w:tcPr>
          <w:p w14:paraId="2E1F43A8" w14:textId="77777777" w:rsidR="002C0E24" w:rsidRPr="007E667E" w:rsidRDefault="002C0E24" w:rsidP="005D6499">
            <w:pPr>
              <w:jc w:val="center"/>
              <w:rPr>
                <w:rFonts w:ascii="黑体" w:eastAsia="黑体" w:hAnsi="黑体"/>
                <w:sz w:val="21"/>
                <w:szCs w:val="21"/>
              </w:rPr>
            </w:pPr>
            <w:r w:rsidRPr="007E667E">
              <w:rPr>
                <w:rFonts w:ascii="黑体" w:eastAsia="黑体" w:hAnsi="黑体"/>
                <w:sz w:val="21"/>
                <w:szCs w:val="21"/>
              </w:rPr>
              <w:br w:type="page"/>
            </w:r>
            <w:r w:rsidRPr="007E667E">
              <w:rPr>
                <w:rFonts w:ascii="黑体" w:eastAsia="黑体" w:hAnsi="黑体" w:hint="eastAsia"/>
                <w:sz w:val="21"/>
                <w:szCs w:val="21"/>
              </w:rPr>
              <w:t>安全级别</w:t>
            </w:r>
          </w:p>
        </w:tc>
        <w:tc>
          <w:tcPr>
            <w:tcW w:w="3170" w:type="pct"/>
            <w:gridSpan w:val="9"/>
            <w:vAlign w:val="center"/>
          </w:tcPr>
          <w:p w14:paraId="00734646"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参考分级依据，实验室有以下情况之一的</w:t>
            </w:r>
          </w:p>
        </w:tc>
        <w:tc>
          <w:tcPr>
            <w:tcW w:w="1028" w:type="pct"/>
            <w:gridSpan w:val="2"/>
            <w:vAlign w:val="center"/>
          </w:tcPr>
          <w:p w14:paraId="615B8E6B"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符合情况（√选）</w:t>
            </w:r>
          </w:p>
        </w:tc>
      </w:tr>
      <w:tr w:rsidR="002C0E24" w:rsidRPr="00B83E82" w14:paraId="724AE164" w14:textId="77777777" w:rsidTr="005D6499">
        <w:tc>
          <w:tcPr>
            <w:tcW w:w="802" w:type="pct"/>
            <w:vMerge w:val="restart"/>
            <w:vAlign w:val="center"/>
          </w:tcPr>
          <w:p w14:paraId="3DAAA48C"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Ⅰ级/红色级实验室</w:t>
            </w:r>
          </w:p>
        </w:tc>
        <w:tc>
          <w:tcPr>
            <w:tcW w:w="3170" w:type="pct"/>
            <w:gridSpan w:val="9"/>
            <w:vAlign w:val="center"/>
          </w:tcPr>
          <w:p w14:paraId="567775BC"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w:t>
            </w:r>
            <w:r w:rsidRPr="007E667E">
              <w:rPr>
                <w:rFonts w:ascii="宋体" w:eastAsia="宋体" w:hAnsi="宋体" w:hint="eastAsia"/>
                <w:sz w:val="21"/>
                <w:szCs w:val="21"/>
              </w:rPr>
              <w:t>实验原料或产物含剧毒化学成分</w:t>
            </w:r>
          </w:p>
        </w:tc>
        <w:tc>
          <w:tcPr>
            <w:tcW w:w="1028" w:type="pct"/>
            <w:gridSpan w:val="2"/>
            <w:vAlign w:val="center"/>
          </w:tcPr>
          <w:p w14:paraId="3FEC9632" w14:textId="77777777" w:rsidR="002C0E24" w:rsidRPr="007E667E" w:rsidRDefault="002C0E24" w:rsidP="005D6499">
            <w:pPr>
              <w:jc w:val="center"/>
              <w:rPr>
                <w:rFonts w:ascii="宋体" w:eastAsia="宋体" w:hAnsi="宋体"/>
                <w:sz w:val="21"/>
                <w:szCs w:val="21"/>
              </w:rPr>
            </w:pPr>
          </w:p>
        </w:tc>
      </w:tr>
      <w:tr w:rsidR="002C0E24" w:rsidRPr="00B83E82" w14:paraId="30342089" w14:textId="77777777" w:rsidTr="005D6499">
        <w:tc>
          <w:tcPr>
            <w:tcW w:w="802" w:type="pct"/>
            <w:vMerge/>
            <w:vAlign w:val="center"/>
          </w:tcPr>
          <w:p w14:paraId="3DB5A261"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7C233030"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2</w:t>
            </w:r>
            <w:r w:rsidRPr="007E667E">
              <w:rPr>
                <w:rFonts w:ascii="宋体" w:eastAsia="宋体" w:hAnsi="宋体"/>
                <w:sz w:val="21"/>
                <w:szCs w:val="21"/>
              </w:rPr>
              <w:t>.</w:t>
            </w:r>
            <w:r w:rsidRPr="007E667E">
              <w:rPr>
                <w:rFonts w:ascii="宋体" w:eastAsia="宋体" w:hAnsi="宋体" w:hint="eastAsia"/>
                <w:sz w:val="21"/>
                <w:szCs w:val="21"/>
              </w:rPr>
              <w:t>使用剧毒化学品</w:t>
            </w:r>
          </w:p>
        </w:tc>
        <w:tc>
          <w:tcPr>
            <w:tcW w:w="1028" w:type="pct"/>
            <w:gridSpan w:val="2"/>
            <w:vAlign w:val="center"/>
          </w:tcPr>
          <w:p w14:paraId="6CFC902E" w14:textId="77777777" w:rsidR="002C0E24" w:rsidRPr="007E667E" w:rsidRDefault="002C0E24" w:rsidP="005D6499">
            <w:pPr>
              <w:jc w:val="center"/>
              <w:rPr>
                <w:rFonts w:ascii="宋体" w:eastAsia="宋体" w:hAnsi="宋体"/>
                <w:sz w:val="21"/>
                <w:szCs w:val="21"/>
              </w:rPr>
            </w:pPr>
          </w:p>
        </w:tc>
      </w:tr>
      <w:tr w:rsidR="002C0E24" w:rsidRPr="00B83E82" w14:paraId="76E52392" w14:textId="77777777" w:rsidTr="005D6499">
        <w:tc>
          <w:tcPr>
            <w:tcW w:w="802" w:type="pct"/>
            <w:vMerge/>
            <w:vAlign w:val="center"/>
          </w:tcPr>
          <w:p w14:paraId="5AD0E9EE"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1BAB3837"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3</w:t>
            </w:r>
            <w:r w:rsidRPr="007E667E">
              <w:rPr>
                <w:rFonts w:ascii="宋体" w:eastAsia="宋体" w:hAnsi="宋体"/>
                <w:sz w:val="21"/>
                <w:szCs w:val="21"/>
              </w:rPr>
              <w:t>.</w:t>
            </w:r>
            <w:r w:rsidRPr="007E667E">
              <w:rPr>
                <w:rFonts w:ascii="宋体" w:eastAsia="宋体" w:hAnsi="宋体" w:hint="eastAsia"/>
                <w:sz w:val="21"/>
                <w:szCs w:val="21"/>
              </w:rPr>
              <w:t>存储第一类易制毒品、第一类精神药品</w:t>
            </w:r>
          </w:p>
        </w:tc>
        <w:tc>
          <w:tcPr>
            <w:tcW w:w="1028" w:type="pct"/>
            <w:gridSpan w:val="2"/>
            <w:vAlign w:val="center"/>
          </w:tcPr>
          <w:p w14:paraId="129846E9" w14:textId="77777777" w:rsidR="002C0E24" w:rsidRPr="007E667E" w:rsidRDefault="002C0E24" w:rsidP="005D6499">
            <w:pPr>
              <w:jc w:val="center"/>
              <w:rPr>
                <w:rFonts w:ascii="宋体" w:eastAsia="宋体" w:hAnsi="宋体"/>
                <w:sz w:val="21"/>
                <w:szCs w:val="21"/>
              </w:rPr>
            </w:pPr>
          </w:p>
        </w:tc>
      </w:tr>
      <w:tr w:rsidR="002C0E24" w:rsidRPr="00B83E82" w14:paraId="5D816964" w14:textId="77777777" w:rsidTr="005D6499">
        <w:tc>
          <w:tcPr>
            <w:tcW w:w="802" w:type="pct"/>
            <w:vMerge/>
            <w:vAlign w:val="center"/>
          </w:tcPr>
          <w:p w14:paraId="4F928A74"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43D66C11"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4</w:t>
            </w:r>
            <w:r w:rsidRPr="007E667E">
              <w:rPr>
                <w:rFonts w:ascii="宋体" w:eastAsia="宋体" w:hAnsi="宋体"/>
                <w:sz w:val="21"/>
                <w:szCs w:val="21"/>
              </w:rPr>
              <w:t>.</w:t>
            </w:r>
            <w:r w:rsidRPr="007E667E">
              <w:rPr>
                <w:rFonts w:ascii="宋体" w:eastAsia="宋体" w:hAnsi="宋体" w:hint="eastAsia"/>
                <w:sz w:val="21"/>
                <w:szCs w:val="21"/>
              </w:rPr>
              <w:t>存储易燃易爆化学品总量大于5</w:t>
            </w:r>
            <w:r w:rsidRPr="007E667E">
              <w:rPr>
                <w:rFonts w:ascii="宋体" w:eastAsia="宋体" w:hAnsi="宋体"/>
                <w:sz w:val="21"/>
                <w:szCs w:val="21"/>
              </w:rPr>
              <w:t>0</w:t>
            </w:r>
            <w:r w:rsidRPr="007E667E">
              <w:rPr>
                <w:rFonts w:ascii="宋体" w:eastAsia="宋体" w:hAnsi="宋体" w:hint="eastAsia"/>
                <w:sz w:val="21"/>
                <w:szCs w:val="21"/>
              </w:rPr>
              <w:t>kg或5</w:t>
            </w:r>
            <w:r w:rsidRPr="007E667E">
              <w:rPr>
                <w:rFonts w:ascii="宋体" w:eastAsia="宋体" w:hAnsi="宋体"/>
                <w:sz w:val="21"/>
                <w:szCs w:val="21"/>
              </w:rPr>
              <w:t>0</w:t>
            </w:r>
            <w:r w:rsidRPr="007E667E">
              <w:rPr>
                <w:rFonts w:ascii="宋体" w:eastAsia="宋体" w:hAnsi="宋体" w:hint="eastAsia"/>
                <w:sz w:val="21"/>
                <w:szCs w:val="21"/>
              </w:rPr>
              <w:t>L</w:t>
            </w:r>
          </w:p>
        </w:tc>
        <w:tc>
          <w:tcPr>
            <w:tcW w:w="1028" w:type="pct"/>
            <w:gridSpan w:val="2"/>
            <w:vAlign w:val="center"/>
          </w:tcPr>
          <w:p w14:paraId="13FC9F8C" w14:textId="77777777" w:rsidR="002C0E24" w:rsidRPr="007E667E" w:rsidRDefault="002C0E24" w:rsidP="005D6499">
            <w:pPr>
              <w:jc w:val="center"/>
              <w:rPr>
                <w:rFonts w:ascii="宋体" w:eastAsia="宋体" w:hAnsi="宋体"/>
                <w:sz w:val="21"/>
                <w:szCs w:val="21"/>
              </w:rPr>
            </w:pPr>
          </w:p>
        </w:tc>
      </w:tr>
      <w:tr w:rsidR="002C0E24" w:rsidRPr="00B83E82" w14:paraId="32C242CC" w14:textId="77777777" w:rsidTr="005D6499">
        <w:tc>
          <w:tcPr>
            <w:tcW w:w="802" w:type="pct"/>
            <w:vMerge/>
            <w:vAlign w:val="center"/>
          </w:tcPr>
          <w:p w14:paraId="48B50F9F"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65252EFC"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5</w:t>
            </w:r>
            <w:r w:rsidRPr="007E667E">
              <w:rPr>
                <w:rFonts w:ascii="宋体" w:eastAsia="宋体" w:hAnsi="宋体"/>
                <w:sz w:val="21"/>
                <w:szCs w:val="21"/>
              </w:rPr>
              <w:t>.</w:t>
            </w:r>
            <w:r w:rsidRPr="007E667E">
              <w:rPr>
                <w:rFonts w:ascii="宋体" w:eastAsia="宋体" w:hAnsi="宋体" w:hint="eastAsia"/>
                <w:sz w:val="21"/>
                <w:szCs w:val="21"/>
              </w:rPr>
              <w:t>存储有毒、易燃气体总量≥</w:t>
            </w:r>
            <w:r w:rsidRPr="007E667E">
              <w:rPr>
                <w:rFonts w:ascii="宋体" w:eastAsia="宋体" w:hAnsi="宋体"/>
                <w:sz w:val="21"/>
                <w:szCs w:val="21"/>
              </w:rPr>
              <w:t>6</w:t>
            </w:r>
            <w:r w:rsidRPr="007E667E">
              <w:rPr>
                <w:rFonts w:ascii="宋体" w:eastAsia="宋体" w:hAnsi="宋体" w:hint="eastAsia"/>
                <w:sz w:val="21"/>
                <w:szCs w:val="21"/>
              </w:rPr>
              <w:t>瓶</w:t>
            </w:r>
          </w:p>
        </w:tc>
        <w:tc>
          <w:tcPr>
            <w:tcW w:w="1028" w:type="pct"/>
            <w:gridSpan w:val="2"/>
            <w:vAlign w:val="center"/>
          </w:tcPr>
          <w:p w14:paraId="5E886CC9" w14:textId="77777777" w:rsidR="002C0E24" w:rsidRPr="007E667E" w:rsidRDefault="002C0E24" w:rsidP="005D6499">
            <w:pPr>
              <w:jc w:val="center"/>
              <w:rPr>
                <w:rFonts w:ascii="宋体" w:eastAsia="宋体" w:hAnsi="宋体"/>
                <w:sz w:val="21"/>
                <w:szCs w:val="21"/>
              </w:rPr>
            </w:pPr>
          </w:p>
        </w:tc>
      </w:tr>
      <w:tr w:rsidR="002C0E24" w:rsidRPr="00B83E82" w14:paraId="2E827517" w14:textId="77777777" w:rsidTr="005D6499">
        <w:tc>
          <w:tcPr>
            <w:tcW w:w="802" w:type="pct"/>
            <w:vMerge/>
            <w:vAlign w:val="center"/>
          </w:tcPr>
          <w:p w14:paraId="6189558A"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6CA36945"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6</w:t>
            </w:r>
            <w:r w:rsidRPr="007E667E">
              <w:rPr>
                <w:rFonts w:ascii="宋体" w:eastAsia="宋体" w:hAnsi="宋体"/>
                <w:sz w:val="21"/>
                <w:szCs w:val="21"/>
              </w:rPr>
              <w:t>.</w:t>
            </w:r>
            <w:r w:rsidRPr="007E667E">
              <w:rPr>
                <w:rFonts w:ascii="宋体" w:eastAsia="宋体" w:hAnsi="宋体" w:hint="eastAsia"/>
                <w:sz w:val="21"/>
                <w:szCs w:val="21"/>
              </w:rPr>
              <w:t>生物安全BSL</w:t>
            </w:r>
            <w:r w:rsidRPr="007E667E">
              <w:rPr>
                <w:rFonts w:ascii="宋体" w:eastAsia="宋体" w:hAnsi="宋体"/>
                <w:sz w:val="21"/>
                <w:szCs w:val="21"/>
              </w:rPr>
              <w:t>-3</w:t>
            </w:r>
            <w:r w:rsidRPr="007E667E">
              <w:rPr>
                <w:rFonts w:ascii="宋体" w:eastAsia="宋体" w:hAnsi="宋体" w:hint="eastAsia"/>
                <w:sz w:val="21"/>
                <w:szCs w:val="21"/>
              </w:rPr>
              <w:t>、ABSL-</w:t>
            </w:r>
            <w:r w:rsidRPr="007E667E">
              <w:rPr>
                <w:rFonts w:ascii="宋体" w:eastAsia="宋体" w:hAnsi="宋体"/>
                <w:sz w:val="21"/>
                <w:szCs w:val="21"/>
              </w:rPr>
              <w:t>3</w:t>
            </w:r>
            <w:r w:rsidRPr="007E667E">
              <w:rPr>
                <w:rFonts w:ascii="宋体" w:eastAsia="宋体" w:hAnsi="宋体" w:hint="eastAsia"/>
                <w:sz w:val="21"/>
                <w:szCs w:val="21"/>
              </w:rPr>
              <w:t>、BSL</w:t>
            </w:r>
            <w:r w:rsidRPr="007E667E">
              <w:rPr>
                <w:rFonts w:ascii="宋体" w:eastAsia="宋体" w:hAnsi="宋体"/>
                <w:sz w:val="21"/>
                <w:szCs w:val="21"/>
              </w:rPr>
              <w:t>-4</w:t>
            </w:r>
            <w:r w:rsidRPr="007E667E">
              <w:rPr>
                <w:rFonts w:ascii="宋体" w:eastAsia="宋体" w:hAnsi="宋体" w:hint="eastAsia"/>
                <w:sz w:val="21"/>
                <w:szCs w:val="21"/>
              </w:rPr>
              <w:t>、ABSL-</w:t>
            </w:r>
            <w:r w:rsidRPr="007E667E">
              <w:rPr>
                <w:rFonts w:ascii="宋体" w:eastAsia="宋体" w:hAnsi="宋体"/>
                <w:sz w:val="21"/>
                <w:szCs w:val="21"/>
              </w:rPr>
              <w:t>4</w:t>
            </w:r>
            <w:r w:rsidRPr="007E667E">
              <w:rPr>
                <w:rFonts w:ascii="宋体" w:eastAsia="宋体" w:hAnsi="宋体" w:hint="eastAsia"/>
                <w:sz w:val="21"/>
                <w:szCs w:val="21"/>
              </w:rPr>
              <w:t>实验室</w:t>
            </w:r>
          </w:p>
        </w:tc>
        <w:tc>
          <w:tcPr>
            <w:tcW w:w="1028" w:type="pct"/>
            <w:gridSpan w:val="2"/>
            <w:vAlign w:val="center"/>
          </w:tcPr>
          <w:p w14:paraId="540A699C" w14:textId="77777777" w:rsidR="002C0E24" w:rsidRPr="007E667E" w:rsidRDefault="002C0E24" w:rsidP="005D6499">
            <w:pPr>
              <w:jc w:val="center"/>
              <w:rPr>
                <w:rFonts w:ascii="宋体" w:eastAsia="宋体" w:hAnsi="宋体"/>
                <w:sz w:val="21"/>
                <w:szCs w:val="21"/>
              </w:rPr>
            </w:pPr>
          </w:p>
        </w:tc>
      </w:tr>
      <w:tr w:rsidR="002C0E24" w:rsidRPr="00B83E82" w14:paraId="7C0447EA" w14:textId="77777777" w:rsidTr="005D6499">
        <w:tc>
          <w:tcPr>
            <w:tcW w:w="802" w:type="pct"/>
            <w:vMerge/>
            <w:vAlign w:val="center"/>
          </w:tcPr>
          <w:p w14:paraId="5DD2D104"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7BA9623D"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7</w:t>
            </w:r>
            <w:r w:rsidRPr="007E667E">
              <w:rPr>
                <w:rFonts w:ascii="宋体" w:eastAsia="宋体" w:hAnsi="宋体"/>
                <w:sz w:val="21"/>
                <w:szCs w:val="21"/>
              </w:rPr>
              <w:t>.</w:t>
            </w:r>
            <w:r w:rsidRPr="007E667E">
              <w:rPr>
                <w:rFonts w:ascii="宋体" w:eastAsia="宋体" w:hAnsi="宋体" w:hint="eastAsia"/>
                <w:sz w:val="21"/>
                <w:szCs w:val="21"/>
              </w:rPr>
              <w:t>使用Ⅰ、Ⅱ类射线设备</w:t>
            </w:r>
          </w:p>
        </w:tc>
        <w:tc>
          <w:tcPr>
            <w:tcW w:w="1028" w:type="pct"/>
            <w:gridSpan w:val="2"/>
            <w:vAlign w:val="center"/>
          </w:tcPr>
          <w:p w14:paraId="2C2AAB8F" w14:textId="77777777" w:rsidR="002C0E24" w:rsidRPr="007E667E" w:rsidRDefault="002C0E24" w:rsidP="005D6499">
            <w:pPr>
              <w:jc w:val="center"/>
              <w:rPr>
                <w:rFonts w:ascii="宋体" w:eastAsia="宋体" w:hAnsi="宋体"/>
                <w:sz w:val="21"/>
                <w:szCs w:val="21"/>
              </w:rPr>
            </w:pPr>
          </w:p>
        </w:tc>
      </w:tr>
      <w:tr w:rsidR="002C0E24" w:rsidRPr="00B83E82" w14:paraId="0539B75F" w14:textId="77777777" w:rsidTr="005D6499">
        <w:tc>
          <w:tcPr>
            <w:tcW w:w="802" w:type="pct"/>
            <w:vMerge/>
            <w:vAlign w:val="center"/>
          </w:tcPr>
          <w:p w14:paraId="4B47DA56"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1E8FF8AD"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8</w:t>
            </w:r>
            <w:r w:rsidRPr="007E667E">
              <w:rPr>
                <w:rFonts w:ascii="宋体" w:eastAsia="宋体" w:hAnsi="宋体"/>
                <w:sz w:val="21"/>
                <w:szCs w:val="21"/>
              </w:rPr>
              <w:t>.</w:t>
            </w:r>
            <w:r w:rsidRPr="007E667E">
              <w:rPr>
                <w:rFonts w:ascii="宋体" w:eastAsia="宋体" w:hAnsi="宋体" w:hint="eastAsia"/>
                <w:sz w:val="21"/>
                <w:szCs w:val="21"/>
              </w:rPr>
              <w:t>使用放射性同位素、放射源、核材料</w:t>
            </w:r>
          </w:p>
        </w:tc>
        <w:tc>
          <w:tcPr>
            <w:tcW w:w="1028" w:type="pct"/>
            <w:gridSpan w:val="2"/>
            <w:vAlign w:val="center"/>
          </w:tcPr>
          <w:p w14:paraId="1443B9C0" w14:textId="77777777" w:rsidR="002C0E24" w:rsidRPr="007E667E" w:rsidRDefault="002C0E24" w:rsidP="005D6499">
            <w:pPr>
              <w:jc w:val="center"/>
              <w:rPr>
                <w:rFonts w:ascii="宋体" w:eastAsia="宋体" w:hAnsi="宋体"/>
                <w:sz w:val="21"/>
                <w:szCs w:val="21"/>
              </w:rPr>
            </w:pPr>
          </w:p>
        </w:tc>
      </w:tr>
      <w:tr w:rsidR="002C0E24" w:rsidRPr="00B83E82" w14:paraId="166B8512" w14:textId="77777777" w:rsidTr="005D6499">
        <w:tc>
          <w:tcPr>
            <w:tcW w:w="802" w:type="pct"/>
            <w:vMerge/>
            <w:vAlign w:val="center"/>
          </w:tcPr>
          <w:p w14:paraId="123C68F8"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3293A113"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9</w:t>
            </w:r>
            <w:r w:rsidRPr="007E667E">
              <w:rPr>
                <w:rFonts w:ascii="宋体" w:eastAsia="宋体" w:hAnsi="宋体"/>
                <w:sz w:val="21"/>
                <w:szCs w:val="21"/>
              </w:rPr>
              <w:t>.</w:t>
            </w:r>
            <w:r w:rsidRPr="007E667E">
              <w:rPr>
                <w:rFonts w:ascii="宋体" w:eastAsia="宋体" w:hAnsi="宋体" w:hint="eastAsia"/>
                <w:sz w:val="21"/>
                <w:szCs w:val="21"/>
              </w:rPr>
              <w:t>使用机电类特种设备</w:t>
            </w:r>
          </w:p>
        </w:tc>
        <w:tc>
          <w:tcPr>
            <w:tcW w:w="1028" w:type="pct"/>
            <w:gridSpan w:val="2"/>
            <w:vAlign w:val="center"/>
          </w:tcPr>
          <w:p w14:paraId="64972B78" w14:textId="77777777" w:rsidR="002C0E24" w:rsidRPr="007E667E" w:rsidRDefault="002C0E24" w:rsidP="005D6499">
            <w:pPr>
              <w:jc w:val="center"/>
              <w:rPr>
                <w:rFonts w:ascii="宋体" w:eastAsia="宋体" w:hAnsi="宋体"/>
                <w:sz w:val="21"/>
                <w:szCs w:val="21"/>
              </w:rPr>
            </w:pPr>
          </w:p>
        </w:tc>
      </w:tr>
      <w:tr w:rsidR="002C0E24" w:rsidRPr="00B83E82" w14:paraId="16C1CA63" w14:textId="77777777" w:rsidTr="005D6499">
        <w:tc>
          <w:tcPr>
            <w:tcW w:w="802" w:type="pct"/>
            <w:vMerge/>
            <w:vAlign w:val="center"/>
          </w:tcPr>
          <w:p w14:paraId="35DCBB49"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7009BEC0"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0.</w:t>
            </w:r>
            <w:r w:rsidRPr="007E667E">
              <w:rPr>
                <w:rFonts w:ascii="宋体" w:eastAsia="宋体" w:hAnsi="宋体" w:hint="eastAsia"/>
                <w:sz w:val="21"/>
                <w:szCs w:val="21"/>
              </w:rPr>
              <w:t>使用超高压等第三类压力容器</w:t>
            </w:r>
          </w:p>
        </w:tc>
        <w:tc>
          <w:tcPr>
            <w:tcW w:w="1028" w:type="pct"/>
            <w:gridSpan w:val="2"/>
            <w:vAlign w:val="center"/>
          </w:tcPr>
          <w:p w14:paraId="40E7C6C8" w14:textId="77777777" w:rsidR="002C0E24" w:rsidRPr="007E667E" w:rsidRDefault="002C0E24" w:rsidP="005D6499">
            <w:pPr>
              <w:jc w:val="center"/>
              <w:rPr>
                <w:rFonts w:ascii="宋体" w:eastAsia="宋体" w:hAnsi="宋体"/>
                <w:sz w:val="21"/>
                <w:szCs w:val="21"/>
              </w:rPr>
            </w:pPr>
          </w:p>
        </w:tc>
      </w:tr>
      <w:tr w:rsidR="002C0E24" w:rsidRPr="00B83E82" w14:paraId="4B449C17" w14:textId="77777777" w:rsidTr="005D6499">
        <w:tc>
          <w:tcPr>
            <w:tcW w:w="802" w:type="pct"/>
            <w:vMerge/>
            <w:vAlign w:val="center"/>
          </w:tcPr>
          <w:p w14:paraId="237E08BD"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35220D28"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1.</w:t>
            </w:r>
            <w:r w:rsidRPr="007E667E">
              <w:rPr>
                <w:rFonts w:ascii="宋体" w:eastAsia="宋体" w:hAnsi="宋体" w:hint="eastAsia"/>
                <w:sz w:val="21"/>
                <w:szCs w:val="21"/>
              </w:rPr>
              <w:t>使用强磁、强电设备</w:t>
            </w:r>
          </w:p>
        </w:tc>
        <w:tc>
          <w:tcPr>
            <w:tcW w:w="1028" w:type="pct"/>
            <w:gridSpan w:val="2"/>
            <w:vAlign w:val="center"/>
          </w:tcPr>
          <w:p w14:paraId="765F90D8" w14:textId="77777777" w:rsidR="002C0E24" w:rsidRPr="007E667E" w:rsidRDefault="002C0E24" w:rsidP="005D6499">
            <w:pPr>
              <w:jc w:val="center"/>
              <w:rPr>
                <w:rFonts w:ascii="宋体" w:eastAsia="宋体" w:hAnsi="宋体"/>
                <w:sz w:val="21"/>
                <w:szCs w:val="21"/>
              </w:rPr>
            </w:pPr>
          </w:p>
        </w:tc>
      </w:tr>
      <w:tr w:rsidR="002C0E24" w:rsidRPr="00B83E82" w14:paraId="18A9C9E4" w14:textId="77777777" w:rsidTr="005D6499">
        <w:tc>
          <w:tcPr>
            <w:tcW w:w="802" w:type="pct"/>
            <w:vMerge/>
            <w:vAlign w:val="center"/>
          </w:tcPr>
          <w:p w14:paraId="2224EE4E"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7DD6F8E7"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2.</w:t>
            </w:r>
            <w:r w:rsidRPr="007E667E">
              <w:rPr>
                <w:rFonts w:ascii="宋体" w:eastAsia="宋体" w:hAnsi="宋体" w:hint="eastAsia"/>
                <w:sz w:val="21"/>
                <w:szCs w:val="21"/>
              </w:rPr>
              <w:t>使用4、3R、3B类激光设备</w:t>
            </w:r>
          </w:p>
        </w:tc>
        <w:tc>
          <w:tcPr>
            <w:tcW w:w="1028" w:type="pct"/>
            <w:gridSpan w:val="2"/>
            <w:vAlign w:val="center"/>
          </w:tcPr>
          <w:p w14:paraId="3B17BC91" w14:textId="77777777" w:rsidR="002C0E24" w:rsidRPr="007E667E" w:rsidRDefault="002C0E24" w:rsidP="005D6499">
            <w:pPr>
              <w:jc w:val="center"/>
              <w:rPr>
                <w:rFonts w:ascii="宋体" w:eastAsia="宋体" w:hAnsi="宋体"/>
                <w:sz w:val="21"/>
                <w:szCs w:val="21"/>
              </w:rPr>
            </w:pPr>
          </w:p>
        </w:tc>
      </w:tr>
      <w:tr w:rsidR="002C0E24" w:rsidRPr="00B83E82" w14:paraId="7D1BA506" w14:textId="77777777" w:rsidTr="005D6499">
        <w:tc>
          <w:tcPr>
            <w:tcW w:w="802" w:type="pct"/>
            <w:vMerge/>
            <w:vAlign w:val="center"/>
          </w:tcPr>
          <w:p w14:paraId="44B2E0AE"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1D625D89"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3.</w:t>
            </w:r>
            <w:r w:rsidRPr="007E667E">
              <w:rPr>
                <w:rFonts w:ascii="宋体" w:eastAsia="宋体" w:hAnsi="宋体" w:hint="eastAsia"/>
                <w:sz w:val="21"/>
                <w:szCs w:val="21"/>
              </w:rPr>
              <w:t>使用富氧涉爆实验室自制设备</w:t>
            </w:r>
          </w:p>
        </w:tc>
        <w:tc>
          <w:tcPr>
            <w:tcW w:w="1028" w:type="pct"/>
            <w:gridSpan w:val="2"/>
            <w:vAlign w:val="center"/>
          </w:tcPr>
          <w:p w14:paraId="61AB20F1" w14:textId="77777777" w:rsidR="002C0E24" w:rsidRPr="007E667E" w:rsidRDefault="002C0E24" w:rsidP="005D6499">
            <w:pPr>
              <w:jc w:val="center"/>
              <w:rPr>
                <w:rFonts w:ascii="宋体" w:eastAsia="宋体" w:hAnsi="宋体"/>
                <w:sz w:val="21"/>
                <w:szCs w:val="21"/>
              </w:rPr>
            </w:pPr>
          </w:p>
        </w:tc>
      </w:tr>
      <w:tr w:rsidR="002C0E24" w:rsidRPr="00B83E82" w14:paraId="129D4080" w14:textId="77777777" w:rsidTr="005D6499">
        <w:tc>
          <w:tcPr>
            <w:tcW w:w="802" w:type="pct"/>
            <w:vMerge/>
            <w:vAlign w:val="center"/>
          </w:tcPr>
          <w:p w14:paraId="2896D177"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3CEE867E"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按照《淮北师范大学实验室安全风险评价表》评分达到1</w:t>
            </w:r>
            <w:r w:rsidRPr="007E667E">
              <w:rPr>
                <w:rFonts w:ascii="宋体" w:eastAsia="宋体" w:hAnsi="宋体"/>
                <w:sz w:val="21"/>
                <w:szCs w:val="21"/>
              </w:rPr>
              <w:t>00</w:t>
            </w:r>
            <w:r w:rsidRPr="007E667E">
              <w:rPr>
                <w:rFonts w:ascii="宋体" w:eastAsia="宋体" w:hAnsi="宋体" w:hint="eastAsia"/>
                <w:sz w:val="21"/>
                <w:szCs w:val="21"/>
              </w:rPr>
              <w:t>分</w:t>
            </w:r>
          </w:p>
        </w:tc>
        <w:tc>
          <w:tcPr>
            <w:tcW w:w="1028" w:type="pct"/>
            <w:gridSpan w:val="2"/>
          </w:tcPr>
          <w:p w14:paraId="25AA5575" w14:textId="77777777" w:rsidR="002C0E24" w:rsidRPr="007E667E" w:rsidRDefault="002C0E24" w:rsidP="005D6499">
            <w:pPr>
              <w:jc w:val="center"/>
              <w:rPr>
                <w:rFonts w:ascii="宋体" w:eastAsia="宋体" w:hAnsi="宋体"/>
                <w:b/>
                <w:bCs/>
                <w:sz w:val="21"/>
                <w:szCs w:val="21"/>
              </w:rPr>
            </w:pPr>
          </w:p>
        </w:tc>
      </w:tr>
      <w:tr w:rsidR="002C0E24" w:rsidRPr="00B83E82" w14:paraId="73F0B984" w14:textId="77777777" w:rsidTr="005D6499">
        <w:tc>
          <w:tcPr>
            <w:tcW w:w="802" w:type="pct"/>
            <w:vMerge w:val="restart"/>
            <w:vAlign w:val="center"/>
          </w:tcPr>
          <w:p w14:paraId="35C01D8E"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Ⅱ级/橙色级实验室</w:t>
            </w:r>
          </w:p>
        </w:tc>
        <w:tc>
          <w:tcPr>
            <w:tcW w:w="3170" w:type="pct"/>
            <w:gridSpan w:val="9"/>
            <w:vAlign w:val="center"/>
          </w:tcPr>
          <w:p w14:paraId="263AAD20"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w:t>
            </w:r>
            <w:r w:rsidRPr="007E667E">
              <w:rPr>
                <w:rFonts w:ascii="宋体" w:eastAsia="宋体" w:hAnsi="宋体" w:hint="eastAsia"/>
                <w:sz w:val="21"/>
                <w:szCs w:val="21"/>
              </w:rPr>
              <w:t>存储第二类精神药品</w:t>
            </w:r>
          </w:p>
        </w:tc>
        <w:tc>
          <w:tcPr>
            <w:tcW w:w="1028" w:type="pct"/>
            <w:gridSpan w:val="2"/>
            <w:vAlign w:val="center"/>
          </w:tcPr>
          <w:p w14:paraId="3410649D" w14:textId="77777777" w:rsidR="002C0E24" w:rsidRPr="007E667E" w:rsidRDefault="002C0E24" w:rsidP="005D6499">
            <w:pPr>
              <w:jc w:val="center"/>
              <w:rPr>
                <w:rFonts w:ascii="宋体" w:eastAsia="宋体" w:hAnsi="宋体"/>
                <w:b/>
                <w:bCs/>
                <w:sz w:val="21"/>
                <w:szCs w:val="21"/>
              </w:rPr>
            </w:pPr>
          </w:p>
        </w:tc>
      </w:tr>
      <w:tr w:rsidR="002C0E24" w:rsidRPr="00B83E82" w14:paraId="47952252" w14:textId="77777777" w:rsidTr="005D6499">
        <w:tc>
          <w:tcPr>
            <w:tcW w:w="802" w:type="pct"/>
            <w:vMerge/>
            <w:vAlign w:val="center"/>
          </w:tcPr>
          <w:p w14:paraId="7509FF07"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1B8995F9"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2</w:t>
            </w:r>
            <w:r w:rsidRPr="007E667E">
              <w:rPr>
                <w:rFonts w:ascii="宋体" w:eastAsia="宋体" w:hAnsi="宋体"/>
                <w:sz w:val="21"/>
                <w:szCs w:val="21"/>
              </w:rPr>
              <w:t>.</w:t>
            </w:r>
            <w:r w:rsidRPr="007E667E">
              <w:rPr>
                <w:rFonts w:ascii="宋体" w:eastAsia="宋体" w:hAnsi="宋体" w:hint="eastAsia"/>
                <w:sz w:val="21"/>
                <w:szCs w:val="21"/>
              </w:rPr>
              <w:t>存储易燃易爆化学品总量为2</w:t>
            </w:r>
            <w:r w:rsidRPr="007E667E">
              <w:rPr>
                <w:rFonts w:ascii="宋体" w:eastAsia="宋体" w:hAnsi="宋体"/>
                <w:sz w:val="21"/>
                <w:szCs w:val="21"/>
              </w:rPr>
              <w:t>0</w:t>
            </w:r>
            <w:r w:rsidRPr="007E667E">
              <w:rPr>
                <w:rFonts w:ascii="宋体" w:eastAsia="宋体" w:hAnsi="宋体" w:hint="eastAsia"/>
                <w:sz w:val="21"/>
                <w:szCs w:val="21"/>
              </w:rPr>
              <w:t>～5</w:t>
            </w:r>
            <w:r w:rsidRPr="007E667E">
              <w:rPr>
                <w:rFonts w:ascii="宋体" w:eastAsia="宋体" w:hAnsi="宋体"/>
                <w:sz w:val="21"/>
                <w:szCs w:val="21"/>
              </w:rPr>
              <w:t>0</w:t>
            </w:r>
            <w:r w:rsidRPr="007E667E">
              <w:rPr>
                <w:rFonts w:ascii="宋体" w:eastAsia="宋体" w:hAnsi="宋体" w:hint="eastAsia"/>
                <w:sz w:val="21"/>
                <w:szCs w:val="21"/>
              </w:rPr>
              <w:t>kg或2</w:t>
            </w:r>
            <w:r w:rsidRPr="007E667E">
              <w:rPr>
                <w:rFonts w:ascii="宋体" w:eastAsia="宋体" w:hAnsi="宋体"/>
                <w:sz w:val="21"/>
                <w:szCs w:val="21"/>
              </w:rPr>
              <w:t>0</w:t>
            </w:r>
            <w:r w:rsidRPr="007E667E">
              <w:rPr>
                <w:rFonts w:ascii="宋体" w:eastAsia="宋体" w:hAnsi="宋体" w:hint="eastAsia"/>
                <w:sz w:val="21"/>
                <w:szCs w:val="21"/>
              </w:rPr>
              <w:t>～5</w:t>
            </w:r>
            <w:r w:rsidRPr="007E667E">
              <w:rPr>
                <w:rFonts w:ascii="宋体" w:eastAsia="宋体" w:hAnsi="宋体"/>
                <w:sz w:val="21"/>
                <w:szCs w:val="21"/>
              </w:rPr>
              <w:t>0</w:t>
            </w:r>
            <w:r w:rsidRPr="007E667E">
              <w:rPr>
                <w:rFonts w:ascii="宋体" w:eastAsia="宋体" w:hAnsi="宋体" w:hint="eastAsia"/>
                <w:sz w:val="21"/>
                <w:szCs w:val="21"/>
              </w:rPr>
              <w:t>L</w:t>
            </w:r>
          </w:p>
        </w:tc>
        <w:tc>
          <w:tcPr>
            <w:tcW w:w="1028" w:type="pct"/>
            <w:gridSpan w:val="2"/>
            <w:vAlign w:val="center"/>
          </w:tcPr>
          <w:p w14:paraId="084B30A0" w14:textId="77777777" w:rsidR="002C0E24" w:rsidRPr="007E667E" w:rsidRDefault="002C0E24" w:rsidP="005D6499">
            <w:pPr>
              <w:jc w:val="center"/>
              <w:rPr>
                <w:rFonts w:ascii="宋体" w:eastAsia="宋体" w:hAnsi="宋体"/>
                <w:b/>
                <w:bCs/>
                <w:sz w:val="21"/>
                <w:szCs w:val="21"/>
              </w:rPr>
            </w:pPr>
          </w:p>
        </w:tc>
      </w:tr>
      <w:tr w:rsidR="002C0E24" w:rsidRPr="00B83E82" w14:paraId="21CF6FAC" w14:textId="77777777" w:rsidTr="005D6499">
        <w:tc>
          <w:tcPr>
            <w:tcW w:w="802" w:type="pct"/>
            <w:vMerge/>
            <w:vAlign w:val="center"/>
          </w:tcPr>
          <w:p w14:paraId="3F528678"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5BFD8BE6"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3</w:t>
            </w:r>
            <w:r w:rsidRPr="007E667E">
              <w:rPr>
                <w:rFonts w:ascii="宋体" w:eastAsia="宋体" w:hAnsi="宋体"/>
                <w:sz w:val="21"/>
                <w:szCs w:val="21"/>
              </w:rPr>
              <w:t>.</w:t>
            </w:r>
            <w:r w:rsidRPr="007E667E">
              <w:rPr>
                <w:rFonts w:ascii="宋体" w:eastAsia="宋体" w:hAnsi="宋体" w:hint="eastAsia"/>
                <w:sz w:val="21"/>
                <w:szCs w:val="21"/>
              </w:rPr>
              <w:t>存储有毒、易燃气体总量为3～6（不含）瓶</w:t>
            </w:r>
          </w:p>
        </w:tc>
        <w:tc>
          <w:tcPr>
            <w:tcW w:w="1028" w:type="pct"/>
            <w:gridSpan w:val="2"/>
            <w:vAlign w:val="center"/>
          </w:tcPr>
          <w:p w14:paraId="28ECDC62" w14:textId="77777777" w:rsidR="002C0E24" w:rsidRPr="007E667E" w:rsidRDefault="002C0E24" w:rsidP="005D6499">
            <w:pPr>
              <w:jc w:val="center"/>
              <w:rPr>
                <w:rFonts w:ascii="宋体" w:eastAsia="宋体" w:hAnsi="宋体"/>
                <w:b/>
                <w:bCs/>
                <w:sz w:val="21"/>
                <w:szCs w:val="21"/>
              </w:rPr>
            </w:pPr>
          </w:p>
        </w:tc>
      </w:tr>
      <w:tr w:rsidR="002C0E24" w:rsidRPr="00B83E82" w14:paraId="3332DF8A" w14:textId="77777777" w:rsidTr="005D6499">
        <w:tc>
          <w:tcPr>
            <w:tcW w:w="802" w:type="pct"/>
            <w:vMerge/>
            <w:vAlign w:val="center"/>
          </w:tcPr>
          <w:p w14:paraId="2DFBEBAF"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348D5604"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4</w:t>
            </w:r>
            <w:r w:rsidRPr="007E667E">
              <w:rPr>
                <w:rFonts w:ascii="宋体" w:eastAsia="宋体" w:hAnsi="宋体"/>
                <w:sz w:val="21"/>
                <w:szCs w:val="21"/>
              </w:rPr>
              <w:t>.</w:t>
            </w:r>
            <w:r w:rsidRPr="007E667E">
              <w:rPr>
                <w:rFonts w:ascii="宋体" w:eastAsia="宋体" w:hAnsi="宋体" w:hint="eastAsia"/>
                <w:sz w:val="21"/>
                <w:szCs w:val="21"/>
              </w:rPr>
              <w:t>生物安全BSL</w:t>
            </w:r>
            <w:r w:rsidRPr="007E667E">
              <w:rPr>
                <w:rFonts w:ascii="宋体" w:eastAsia="宋体" w:hAnsi="宋体"/>
                <w:sz w:val="21"/>
                <w:szCs w:val="21"/>
              </w:rPr>
              <w:t>-2</w:t>
            </w:r>
            <w:r w:rsidRPr="007E667E">
              <w:rPr>
                <w:rFonts w:ascii="宋体" w:eastAsia="宋体" w:hAnsi="宋体" w:hint="eastAsia"/>
                <w:sz w:val="21"/>
                <w:szCs w:val="21"/>
              </w:rPr>
              <w:t>、ABSL-</w:t>
            </w:r>
            <w:r w:rsidRPr="007E667E">
              <w:rPr>
                <w:rFonts w:ascii="宋体" w:eastAsia="宋体" w:hAnsi="宋体"/>
                <w:sz w:val="21"/>
                <w:szCs w:val="21"/>
              </w:rPr>
              <w:t>2</w:t>
            </w:r>
            <w:r w:rsidRPr="007E667E">
              <w:rPr>
                <w:rFonts w:ascii="宋体" w:eastAsia="宋体" w:hAnsi="宋体" w:hint="eastAsia"/>
                <w:sz w:val="21"/>
                <w:szCs w:val="21"/>
              </w:rPr>
              <w:t>实验室</w:t>
            </w:r>
          </w:p>
        </w:tc>
        <w:tc>
          <w:tcPr>
            <w:tcW w:w="1028" w:type="pct"/>
            <w:gridSpan w:val="2"/>
            <w:vAlign w:val="center"/>
          </w:tcPr>
          <w:p w14:paraId="2D29AF32" w14:textId="77777777" w:rsidR="002C0E24" w:rsidRPr="007E667E" w:rsidRDefault="002C0E24" w:rsidP="005D6499">
            <w:pPr>
              <w:jc w:val="center"/>
              <w:rPr>
                <w:rFonts w:ascii="宋体" w:eastAsia="宋体" w:hAnsi="宋体"/>
                <w:b/>
                <w:bCs/>
                <w:sz w:val="21"/>
                <w:szCs w:val="21"/>
              </w:rPr>
            </w:pPr>
          </w:p>
        </w:tc>
      </w:tr>
      <w:tr w:rsidR="002C0E24" w:rsidRPr="00B83E82" w14:paraId="6BF2DA0E" w14:textId="77777777" w:rsidTr="005D6499">
        <w:tc>
          <w:tcPr>
            <w:tcW w:w="802" w:type="pct"/>
            <w:vMerge/>
            <w:vAlign w:val="center"/>
          </w:tcPr>
          <w:p w14:paraId="41B68AD2"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12F88464"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5</w:t>
            </w:r>
            <w:r w:rsidRPr="007E667E">
              <w:rPr>
                <w:rFonts w:ascii="宋体" w:eastAsia="宋体" w:hAnsi="宋体"/>
                <w:sz w:val="21"/>
                <w:szCs w:val="21"/>
              </w:rPr>
              <w:t>.</w:t>
            </w:r>
            <w:r w:rsidRPr="007E667E">
              <w:rPr>
                <w:rFonts w:ascii="宋体" w:eastAsia="宋体" w:hAnsi="宋体" w:hint="eastAsia"/>
                <w:sz w:val="21"/>
                <w:szCs w:val="21"/>
              </w:rPr>
              <w:t>使用第一类、第二类压力容器</w:t>
            </w:r>
          </w:p>
        </w:tc>
        <w:tc>
          <w:tcPr>
            <w:tcW w:w="1028" w:type="pct"/>
            <w:gridSpan w:val="2"/>
            <w:vAlign w:val="center"/>
          </w:tcPr>
          <w:p w14:paraId="62FBAB98" w14:textId="77777777" w:rsidR="002C0E24" w:rsidRPr="007E667E" w:rsidRDefault="002C0E24" w:rsidP="005D6499">
            <w:pPr>
              <w:jc w:val="center"/>
              <w:rPr>
                <w:rFonts w:ascii="宋体" w:eastAsia="宋体" w:hAnsi="宋体"/>
                <w:b/>
                <w:bCs/>
                <w:sz w:val="21"/>
                <w:szCs w:val="21"/>
              </w:rPr>
            </w:pPr>
          </w:p>
        </w:tc>
      </w:tr>
      <w:tr w:rsidR="002C0E24" w:rsidRPr="00B83E82" w14:paraId="48737AE0" w14:textId="77777777" w:rsidTr="005D6499">
        <w:tc>
          <w:tcPr>
            <w:tcW w:w="802" w:type="pct"/>
            <w:vMerge/>
            <w:vAlign w:val="center"/>
          </w:tcPr>
          <w:p w14:paraId="5EA4443E"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5EDAF3C9"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按照《淮北师范大学实验室安全风险评价表》评分[</w:t>
            </w:r>
            <w:r w:rsidRPr="007E667E">
              <w:rPr>
                <w:rFonts w:ascii="宋体" w:eastAsia="宋体" w:hAnsi="宋体"/>
                <w:sz w:val="21"/>
                <w:szCs w:val="21"/>
              </w:rPr>
              <w:t>75,100</w:t>
            </w:r>
            <w:r w:rsidRPr="007E667E">
              <w:rPr>
                <w:rFonts w:ascii="宋体" w:eastAsia="宋体" w:hAnsi="宋体" w:hint="eastAsia"/>
                <w:sz w:val="21"/>
                <w:szCs w:val="21"/>
              </w:rPr>
              <w:t>）</w:t>
            </w:r>
          </w:p>
        </w:tc>
        <w:tc>
          <w:tcPr>
            <w:tcW w:w="1028" w:type="pct"/>
            <w:gridSpan w:val="2"/>
          </w:tcPr>
          <w:p w14:paraId="10C74A20" w14:textId="77777777" w:rsidR="002C0E24" w:rsidRPr="007E667E" w:rsidRDefault="002C0E24" w:rsidP="005D6499">
            <w:pPr>
              <w:jc w:val="center"/>
              <w:rPr>
                <w:rFonts w:ascii="宋体" w:eastAsia="宋体" w:hAnsi="宋体"/>
                <w:b/>
                <w:bCs/>
                <w:sz w:val="21"/>
                <w:szCs w:val="21"/>
              </w:rPr>
            </w:pPr>
          </w:p>
        </w:tc>
      </w:tr>
      <w:tr w:rsidR="002C0E24" w:rsidRPr="00B83E82" w14:paraId="3AF971DC" w14:textId="77777777" w:rsidTr="005D6499">
        <w:tc>
          <w:tcPr>
            <w:tcW w:w="802" w:type="pct"/>
            <w:vMerge w:val="restart"/>
            <w:vAlign w:val="center"/>
          </w:tcPr>
          <w:p w14:paraId="113DC7A2"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Ⅲ级/黄色级实验室</w:t>
            </w:r>
          </w:p>
        </w:tc>
        <w:tc>
          <w:tcPr>
            <w:tcW w:w="3170" w:type="pct"/>
            <w:gridSpan w:val="9"/>
            <w:vAlign w:val="center"/>
          </w:tcPr>
          <w:p w14:paraId="0A2046AE"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w:t>
            </w:r>
            <w:r w:rsidRPr="007E667E">
              <w:rPr>
                <w:rFonts w:ascii="宋体" w:eastAsia="宋体" w:hAnsi="宋体" w:hint="eastAsia"/>
                <w:sz w:val="21"/>
                <w:szCs w:val="21"/>
              </w:rPr>
              <w:t>存储第二/三类易制毒品</w:t>
            </w:r>
          </w:p>
        </w:tc>
        <w:tc>
          <w:tcPr>
            <w:tcW w:w="1028" w:type="pct"/>
            <w:gridSpan w:val="2"/>
            <w:vAlign w:val="center"/>
          </w:tcPr>
          <w:p w14:paraId="134436DD" w14:textId="77777777" w:rsidR="002C0E24" w:rsidRPr="007E667E" w:rsidRDefault="002C0E24" w:rsidP="005D6499">
            <w:pPr>
              <w:jc w:val="center"/>
              <w:rPr>
                <w:rFonts w:ascii="宋体" w:eastAsia="宋体" w:hAnsi="宋体"/>
                <w:b/>
                <w:bCs/>
                <w:sz w:val="21"/>
                <w:szCs w:val="21"/>
              </w:rPr>
            </w:pPr>
          </w:p>
        </w:tc>
      </w:tr>
      <w:tr w:rsidR="002C0E24" w:rsidRPr="00B83E82" w14:paraId="7D67903A" w14:textId="77777777" w:rsidTr="005D6499">
        <w:tc>
          <w:tcPr>
            <w:tcW w:w="802" w:type="pct"/>
            <w:vMerge/>
            <w:vAlign w:val="center"/>
          </w:tcPr>
          <w:p w14:paraId="0E91D9E5"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0C60D8EC"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2</w:t>
            </w:r>
            <w:r w:rsidRPr="007E667E">
              <w:rPr>
                <w:rFonts w:ascii="宋体" w:eastAsia="宋体" w:hAnsi="宋体"/>
                <w:sz w:val="21"/>
                <w:szCs w:val="21"/>
              </w:rPr>
              <w:t>.</w:t>
            </w:r>
            <w:r w:rsidRPr="007E667E">
              <w:rPr>
                <w:rFonts w:ascii="宋体" w:eastAsia="宋体" w:hAnsi="宋体" w:hint="eastAsia"/>
                <w:sz w:val="21"/>
                <w:szCs w:val="21"/>
              </w:rPr>
              <w:t>生物安全BSL</w:t>
            </w:r>
            <w:r w:rsidRPr="007E667E">
              <w:rPr>
                <w:rFonts w:ascii="宋体" w:eastAsia="宋体" w:hAnsi="宋体"/>
                <w:sz w:val="21"/>
                <w:szCs w:val="21"/>
              </w:rPr>
              <w:t>-1</w:t>
            </w:r>
            <w:r w:rsidRPr="007E667E">
              <w:rPr>
                <w:rFonts w:ascii="宋体" w:eastAsia="宋体" w:hAnsi="宋体" w:hint="eastAsia"/>
                <w:sz w:val="21"/>
                <w:szCs w:val="21"/>
              </w:rPr>
              <w:t>、ABSL-1实验室</w:t>
            </w:r>
          </w:p>
        </w:tc>
        <w:tc>
          <w:tcPr>
            <w:tcW w:w="1028" w:type="pct"/>
            <w:gridSpan w:val="2"/>
            <w:vAlign w:val="center"/>
          </w:tcPr>
          <w:p w14:paraId="7A6E8815" w14:textId="77777777" w:rsidR="002C0E24" w:rsidRPr="007E667E" w:rsidRDefault="002C0E24" w:rsidP="005D6499">
            <w:pPr>
              <w:jc w:val="center"/>
              <w:rPr>
                <w:rFonts w:ascii="宋体" w:eastAsia="宋体" w:hAnsi="宋体"/>
                <w:b/>
                <w:bCs/>
                <w:sz w:val="21"/>
                <w:szCs w:val="21"/>
              </w:rPr>
            </w:pPr>
          </w:p>
        </w:tc>
      </w:tr>
      <w:tr w:rsidR="002C0E24" w:rsidRPr="00B83E82" w14:paraId="0EBD727F" w14:textId="77777777" w:rsidTr="005D6499">
        <w:tc>
          <w:tcPr>
            <w:tcW w:w="802" w:type="pct"/>
            <w:vMerge/>
            <w:vAlign w:val="center"/>
          </w:tcPr>
          <w:p w14:paraId="0914F1FE"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03944690"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3</w:t>
            </w:r>
            <w:r w:rsidRPr="007E667E">
              <w:rPr>
                <w:rFonts w:ascii="宋体" w:eastAsia="宋体" w:hAnsi="宋体"/>
                <w:sz w:val="21"/>
                <w:szCs w:val="21"/>
              </w:rPr>
              <w:t>.</w:t>
            </w:r>
            <w:r w:rsidRPr="007E667E">
              <w:rPr>
                <w:rFonts w:ascii="宋体" w:eastAsia="宋体" w:hAnsi="宋体" w:hint="eastAsia"/>
                <w:sz w:val="21"/>
                <w:szCs w:val="21"/>
              </w:rPr>
              <w:t>基础设备老化</w:t>
            </w:r>
          </w:p>
        </w:tc>
        <w:tc>
          <w:tcPr>
            <w:tcW w:w="1028" w:type="pct"/>
            <w:gridSpan w:val="2"/>
            <w:vAlign w:val="center"/>
          </w:tcPr>
          <w:p w14:paraId="6A63B902" w14:textId="77777777" w:rsidR="002C0E24" w:rsidRPr="007E667E" w:rsidRDefault="002C0E24" w:rsidP="005D6499">
            <w:pPr>
              <w:jc w:val="center"/>
              <w:rPr>
                <w:rFonts w:ascii="宋体" w:eastAsia="宋体" w:hAnsi="宋体"/>
                <w:b/>
                <w:bCs/>
                <w:sz w:val="21"/>
                <w:szCs w:val="21"/>
              </w:rPr>
            </w:pPr>
          </w:p>
        </w:tc>
      </w:tr>
      <w:tr w:rsidR="002C0E24" w:rsidRPr="00B83E82" w14:paraId="17A4D5FE" w14:textId="77777777" w:rsidTr="005D6499">
        <w:tc>
          <w:tcPr>
            <w:tcW w:w="802" w:type="pct"/>
            <w:vMerge/>
            <w:vAlign w:val="center"/>
          </w:tcPr>
          <w:p w14:paraId="14DE33C7" w14:textId="77777777" w:rsidR="002C0E24" w:rsidRPr="007E667E" w:rsidRDefault="002C0E24" w:rsidP="005D6499">
            <w:pPr>
              <w:jc w:val="center"/>
              <w:rPr>
                <w:rFonts w:ascii="黑体" w:eastAsia="黑体" w:hAnsi="黑体"/>
                <w:sz w:val="21"/>
                <w:szCs w:val="21"/>
              </w:rPr>
            </w:pPr>
          </w:p>
        </w:tc>
        <w:tc>
          <w:tcPr>
            <w:tcW w:w="3170" w:type="pct"/>
            <w:gridSpan w:val="9"/>
            <w:vAlign w:val="center"/>
          </w:tcPr>
          <w:p w14:paraId="2B751144"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按照《淮北师范大学实验室安全风险评价表》评分[2</w:t>
            </w:r>
            <w:r w:rsidRPr="007E667E">
              <w:rPr>
                <w:rFonts w:ascii="宋体" w:eastAsia="宋体" w:hAnsi="宋体"/>
                <w:sz w:val="21"/>
                <w:szCs w:val="21"/>
              </w:rPr>
              <w:t>5,</w:t>
            </w:r>
            <w:r w:rsidRPr="007E667E">
              <w:rPr>
                <w:rFonts w:ascii="宋体" w:eastAsia="宋体" w:hAnsi="宋体" w:hint="eastAsia"/>
                <w:sz w:val="21"/>
                <w:szCs w:val="21"/>
              </w:rPr>
              <w:t>7</w:t>
            </w:r>
            <w:r w:rsidRPr="007E667E">
              <w:rPr>
                <w:rFonts w:ascii="宋体" w:eastAsia="宋体" w:hAnsi="宋体"/>
                <w:sz w:val="21"/>
                <w:szCs w:val="21"/>
              </w:rPr>
              <w:t>5</w:t>
            </w:r>
            <w:r w:rsidRPr="007E667E">
              <w:rPr>
                <w:rFonts w:ascii="宋体" w:eastAsia="宋体" w:hAnsi="宋体" w:hint="eastAsia"/>
                <w:sz w:val="21"/>
                <w:szCs w:val="21"/>
              </w:rPr>
              <w:t>）</w:t>
            </w:r>
          </w:p>
        </w:tc>
        <w:tc>
          <w:tcPr>
            <w:tcW w:w="1028" w:type="pct"/>
            <w:gridSpan w:val="2"/>
          </w:tcPr>
          <w:p w14:paraId="45242B7B" w14:textId="77777777" w:rsidR="002C0E24" w:rsidRPr="007E667E" w:rsidRDefault="002C0E24" w:rsidP="005D6499">
            <w:pPr>
              <w:jc w:val="center"/>
              <w:rPr>
                <w:rFonts w:ascii="宋体" w:eastAsia="宋体" w:hAnsi="宋体"/>
                <w:b/>
                <w:bCs/>
                <w:sz w:val="21"/>
                <w:szCs w:val="21"/>
              </w:rPr>
            </w:pPr>
          </w:p>
        </w:tc>
      </w:tr>
      <w:tr w:rsidR="002C0E24" w:rsidRPr="00B83E82" w14:paraId="7BD760BF" w14:textId="77777777" w:rsidTr="005D6499">
        <w:tc>
          <w:tcPr>
            <w:tcW w:w="802" w:type="pct"/>
            <w:vMerge w:val="restart"/>
            <w:vAlign w:val="center"/>
          </w:tcPr>
          <w:p w14:paraId="29B22F9E"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Ⅳ级/蓝色级实验室</w:t>
            </w:r>
          </w:p>
        </w:tc>
        <w:tc>
          <w:tcPr>
            <w:tcW w:w="3170" w:type="pct"/>
            <w:gridSpan w:val="9"/>
            <w:vAlign w:val="center"/>
          </w:tcPr>
          <w:p w14:paraId="33D978AC"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1</w:t>
            </w:r>
            <w:r w:rsidRPr="007E667E">
              <w:rPr>
                <w:rFonts w:ascii="宋体" w:eastAsia="宋体" w:hAnsi="宋体"/>
                <w:sz w:val="21"/>
                <w:szCs w:val="21"/>
              </w:rPr>
              <w:t>.</w:t>
            </w:r>
            <w:r w:rsidRPr="007E667E">
              <w:rPr>
                <w:rFonts w:ascii="宋体" w:eastAsia="宋体" w:hAnsi="宋体" w:hint="eastAsia"/>
                <w:sz w:val="21"/>
                <w:szCs w:val="21"/>
              </w:rPr>
              <w:t>不涉及重要危险源的实验室</w:t>
            </w:r>
          </w:p>
        </w:tc>
        <w:tc>
          <w:tcPr>
            <w:tcW w:w="1028" w:type="pct"/>
            <w:gridSpan w:val="2"/>
            <w:vAlign w:val="center"/>
          </w:tcPr>
          <w:p w14:paraId="38F721C5" w14:textId="77777777" w:rsidR="002C0E24" w:rsidRPr="007E667E" w:rsidRDefault="002C0E24" w:rsidP="005D6499">
            <w:pPr>
              <w:jc w:val="center"/>
              <w:rPr>
                <w:rFonts w:ascii="宋体" w:eastAsia="宋体" w:hAnsi="宋体"/>
                <w:b/>
                <w:bCs/>
                <w:sz w:val="21"/>
                <w:szCs w:val="21"/>
              </w:rPr>
            </w:pPr>
          </w:p>
        </w:tc>
      </w:tr>
      <w:tr w:rsidR="002C0E24" w:rsidRPr="00B83E82" w14:paraId="62C56301" w14:textId="77777777" w:rsidTr="005D6499">
        <w:tc>
          <w:tcPr>
            <w:tcW w:w="802" w:type="pct"/>
            <w:vMerge/>
            <w:vAlign w:val="center"/>
          </w:tcPr>
          <w:p w14:paraId="10A78BF5" w14:textId="77777777" w:rsidR="002C0E24" w:rsidRPr="007E667E" w:rsidRDefault="002C0E24" w:rsidP="005D6499">
            <w:pPr>
              <w:jc w:val="center"/>
              <w:rPr>
                <w:rFonts w:ascii="宋体" w:eastAsia="宋体" w:hAnsi="宋体"/>
                <w:b/>
                <w:bCs/>
                <w:sz w:val="21"/>
                <w:szCs w:val="21"/>
              </w:rPr>
            </w:pPr>
          </w:p>
        </w:tc>
        <w:tc>
          <w:tcPr>
            <w:tcW w:w="3170" w:type="pct"/>
            <w:gridSpan w:val="9"/>
            <w:vAlign w:val="center"/>
          </w:tcPr>
          <w:p w14:paraId="06B0E031"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2</w:t>
            </w:r>
            <w:r w:rsidRPr="007E667E">
              <w:rPr>
                <w:rFonts w:ascii="宋体" w:eastAsia="宋体" w:hAnsi="宋体"/>
                <w:sz w:val="21"/>
                <w:szCs w:val="21"/>
              </w:rPr>
              <w:t>.</w:t>
            </w:r>
            <w:r w:rsidRPr="007E667E">
              <w:rPr>
                <w:rFonts w:ascii="宋体" w:eastAsia="宋体" w:hAnsi="宋体" w:hint="eastAsia"/>
                <w:sz w:val="21"/>
                <w:szCs w:val="21"/>
              </w:rPr>
              <w:t>主要涉及一般性消防安全、用电安全的实验室</w:t>
            </w:r>
          </w:p>
        </w:tc>
        <w:tc>
          <w:tcPr>
            <w:tcW w:w="1028" w:type="pct"/>
            <w:gridSpan w:val="2"/>
            <w:vAlign w:val="center"/>
          </w:tcPr>
          <w:p w14:paraId="4A957564" w14:textId="77777777" w:rsidR="002C0E24" w:rsidRPr="007E667E" w:rsidRDefault="002C0E24" w:rsidP="005D6499">
            <w:pPr>
              <w:jc w:val="center"/>
              <w:rPr>
                <w:rFonts w:ascii="宋体" w:eastAsia="宋体" w:hAnsi="宋体"/>
                <w:b/>
                <w:bCs/>
                <w:sz w:val="21"/>
                <w:szCs w:val="21"/>
              </w:rPr>
            </w:pPr>
          </w:p>
        </w:tc>
      </w:tr>
      <w:tr w:rsidR="002C0E24" w:rsidRPr="00B83E82" w14:paraId="43A7B21B" w14:textId="77777777" w:rsidTr="005D6499">
        <w:tc>
          <w:tcPr>
            <w:tcW w:w="802" w:type="pct"/>
            <w:vMerge/>
            <w:vAlign w:val="center"/>
          </w:tcPr>
          <w:p w14:paraId="497409DC" w14:textId="77777777" w:rsidR="002C0E24" w:rsidRPr="007E667E" w:rsidRDefault="002C0E24" w:rsidP="005D6499">
            <w:pPr>
              <w:jc w:val="center"/>
              <w:rPr>
                <w:rFonts w:ascii="宋体" w:eastAsia="宋体" w:hAnsi="宋体"/>
                <w:b/>
                <w:bCs/>
                <w:sz w:val="21"/>
                <w:szCs w:val="21"/>
              </w:rPr>
            </w:pPr>
          </w:p>
        </w:tc>
        <w:tc>
          <w:tcPr>
            <w:tcW w:w="3170" w:type="pct"/>
            <w:gridSpan w:val="9"/>
            <w:vAlign w:val="center"/>
          </w:tcPr>
          <w:p w14:paraId="03AB175D"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按照《淮北师范大学实验室安全风险评价表》评分[0</w:t>
            </w:r>
            <w:r w:rsidRPr="007E667E">
              <w:rPr>
                <w:rFonts w:ascii="宋体" w:eastAsia="宋体" w:hAnsi="宋体"/>
                <w:sz w:val="21"/>
                <w:szCs w:val="21"/>
              </w:rPr>
              <w:t>,25</w:t>
            </w:r>
            <w:r w:rsidRPr="007E667E">
              <w:rPr>
                <w:rFonts w:ascii="宋体" w:eastAsia="宋体" w:hAnsi="宋体" w:hint="eastAsia"/>
                <w:sz w:val="21"/>
                <w:szCs w:val="21"/>
              </w:rPr>
              <w:t>）</w:t>
            </w:r>
          </w:p>
        </w:tc>
        <w:tc>
          <w:tcPr>
            <w:tcW w:w="1028" w:type="pct"/>
            <w:gridSpan w:val="2"/>
          </w:tcPr>
          <w:p w14:paraId="55AC077A" w14:textId="77777777" w:rsidR="002C0E24" w:rsidRPr="007E667E" w:rsidRDefault="002C0E24" w:rsidP="005D6499">
            <w:pPr>
              <w:jc w:val="center"/>
              <w:rPr>
                <w:rFonts w:ascii="宋体" w:eastAsia="宋体" w:hAnsi="宋体"/>
                <w:b/>
                <w:bCs/>
                <w:sz w:val="21"/>
                <w:szCs w:val="21"/>
              </w:rPr>
            </w:pPr>
          </w:p>
        </w:tc>
      </w:tr>
      <w:tr w:rsidR="002C0E24" w:rsidRPr="00B83E82" w14:paraId="24AB9DB2" w14:textId="77777777" w:rsidTr="005D6499">
        <w:tc>
          <w:tcPr>
            <w:tcW w:w="802" w:type="pct"/>
            <w:vMerge w:val="restart"/>
            <w:vAlign w:val="center"/>
          </w:tcPr>
          <w:p w14:paraId="13688709" w14:textId="77777777" w:rsidR="002C0E24" w:rsidRPr="007E667E" w:rsidRDefault="002C0E24" w:rsidP="005D6499">
            <w:pPr>
              <w:jc w:val="center"/>
              <w:rPr>
                <w:rFonts w:ascii="黑体" w:eastAsia="黑体" w:hAnsi="黑体"/>
                <w:sz w:val="21"/>
                <w:szCs w:val="21"/>
              </w:rPr>
            </w:pPr>
            <w:r w:rsidRPr="007E667E">
              <w:rPr>
                <w:rFonts w:ascii="黑体" w:eastAsia="黑体" w:hAnsi="黑体"/>
                <w:sz w:val="21"/>
                <w:szCs w:val="21"/>
              </w:rPr>
              <w:br w:type="page"/>
            </w:r>
            <w:r w:rsidRPr="007E667E">
              <w:rPr>
                <w:rFonts w:ascii="黑体" w:eastAsia="黑体" w:hAnsi="黑体" w:hint="eastAsia"/>
                <w:sz w:val="21"/>
                <w:szCs w:val="21"/>
              </w:rPr>
              <w:t>安全分级分类</w:t>
            </w:r>
          </w:p>
          <w:p w14:paraId="2C1113DA"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结果确认</w:t>
            </w:r>
          </w:p>
          <w:p w14:paraId="263352C9" w14:textId="77777777" w:rsidR="002C0E24" w:rsidRPr="007E667E" w:rsidRDefault="002C0E24" w:rsidP="005D6499">
            <w:pPr>
              <w:jc w:val="center"/>
              <w:rPr>
                <w:rFonts w:ascii="黑体" w:eastAsia="黑体" w:hAnsi="黑体"/>
                <w:sz w:val="21"/>
                <w:szCs w:val="21"/>
              </w:rPr>
            </w:pPr>
            <w:r w:rsidRPr="007E667E">
              <w:rPr>
                <w:rFonts w:ascii="黑体" w:eastAsia="黑体" w:hAnsi="黑体" w:hint="eastAsia"/>
                <w:sz w:val="21"/>
                <w:szCs w:val="21"/>
              </w:rPr>
              <w:t>（√选）</w:t>
            </w:r>
          </w:p>
        </w:tc>
        <w:tc>
          <w:tcPr>
            <w:tcW w:w="369" w:type="pct"/>
            <w:vAlign w:val="center"/>
          </w:tcPr>
          <w:p w14:paraId="19FBB287"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等级</w:t>
            </w:r>
          </w:p>
        </w:tc>
        <w:tc>
          <w:tcPr>
            <w:tcW w:w="3828" w:type="pct"/>
            <w:gridSpan w:val="10"/>
            <w:vAlign w:val="center"/>
          </w:tcPr>
          <w:p w14:paraId="67FC9FC9" w14:textId="77777777" w:rsidR="002C0E24" w:rsidRPr="007E667E" w:rsidRDefault="002C0E24" w:rsidP="005D6499">
            <w:pPr>
              <w:rPr>
                <w:rFonts w:ascii="宋体" w:eastAsia="宋体" w:hAnsi="宋体"/>
                <w:sz w:val="21"/>
                <w:szCs w:val="21"/>
              </w:rPr>
            </w:pPr>
            <w:r w:rsidRPr="007E667E">
              <w:rPr>
                <w:rFonts w:ascii="宋体" w:eastAsia="宋体" w:hAnsi="宋体" w:hint="eastAsia"/>
                <w:b/>
                <w:bCs/>
                <w:sz w:val="21"/>
                <w:szCs w:val="21"/>
              </w:rPr>
              <w:t>□</w:t>
            </w:r>
            <w:r w:rsidRPr="007E667E">
              <w:rPr>
                <w:rFonts w:ascii="宋体" w:eastAsia="宋体" w:hAnsi="宋体" w:hint="eastAsia"/>
                <w:sz w:val="21"/>
                <w:szCs w:val="21"/>
              </w:rPr>
              <w:t xml:space="preserve">Ⅰ/红色级实验室（重大风险实验室） </w:t>
            </w:r>
            <w:r w:rsidRPr="007E667E">
              <w:rPr>
                <w:rFonts w:ascii="宋体" w:eastAsia="宋体" w:hAnsi="宋体" w:hint="eastAsia"/>
                <w:b/>
                <w:bCs/>
                <w:sz w:val="21"/>
                <w:szCs w:val="21"/>
              </w:rPr>
              <w:t>□</w:t>
            </w:r>
            <w:r w:rsidRPr="007E667E">
              <w:rPr>
                <w:rFonts w:ascii="宋体" w:eastAsia="宋体" w:hAnsi="宋体" w:hint="eastAsia"/>
                <w:sz w:val="21"/>
                <w:szCs w:val="21"/>
              </w:rPr>
              <w:t>Ⅱ/橙色级实验室（高风险实验室）</w:t>
            </w:r>
          </w:p>
          <w:p w14:paraId="618ACB71" w14:textId="77777777" w:rsidR="002C0E24" w:rsidRPr="007E667E" w:rsidRDefault="002C0E24" w:rsidP="005D6499">
            <w:pPr>
              <w:rPr>
                <w:rFonts w:ascii="宋体" w:eastAsia="宋体" w:hAnsi="宋体"/>
                <w:b/>
                <w:bCs/>
                <w:sz w:val="21"/>
                <w:szCs w:val="21"/>
              </w:rPr>
            </w:pPr>
            <w:r w:rsidRPr="007E667E">
              <w:rPr>
                <w:rFonts w:ascii="宋体" w:eastAsia="宋体" w:hAnsi="宋体" w:hint="eastAsia"/>
                <w:b/>
                <w:bCs/>
                <w:sz w:val="21"/>
                <w:szCs w:val="21"/>
              </w:rPr>
              <w:t>□</w:t>
            </w:r>
            <w:r w:rsidRPr="007E667E">
              <w:rPr>
                <w:rFonts w:ascii="宋体" w:eastAsia="宋体" w:hAnsi="宋体" w:hint="eastAsia"/>
                <w:sz w:val="21"/>
                <w:szCs w:val="21"/>
              </w:rPr>
              <w:t xml:space="preserve">Ⅲ/黄色级实验室（中风险实验室） </w:t>
            </w:r>
            <w:r w:rsidRPr="007E667E">
              <w:rPr>
                <w:rFonts w:ascii="宋体" w:eastAsia="宋体" w:hAnsi="宋体"/>
                <w:sz w:val="21"/>
                <w:szCs w:val="21"/>
              </w:rPr>
              <w:t xml:space="preserve">  </w:t>
            </w:r>
            <w:r w:rsidRPr="007E667E">
              <w:rPr>
                <w:rFonts w:ascii="宋体" w:eastAsia="宋体" w:hAnsi="宋体" w:hint="eastAsia"/>
                <w:b/>
                <w:bCs/>
                <w:sz w:val="21"/>
                <w:szCs w:val="21"/>
              </w:rPr>
              <w:t>□</w:t>
            </w:r>
            <w:r w:rsidRPr="007E667E">
              <w:rPr>
                <w:rFonts w:ascii="宋体" w:eastAsia="宋体" w:hAnsi="宋体" w:hint="eastAsia"/>
                <w:sz w:val="21"/>
                <w:szCs w:val="21"/>
              </w:rPr>
              <w:t>Ⅳ/蓝色级实验室（低风险实验室）</w:t>
            </w:r>
          </w:p>
        </w:tc>
      </w:tr>
      <w:tr w:rsidR="002C0E24" w:rsidRPr="00B83E82" w14:paraId="6B5FCC4A" w14:textId="77777777" w:rsidTr="005D6499">
        <w:tc>
          <w:tcPr>
            <w:tcW w:w="802" w:type="pct"/>
            <w:vMerge/>
            <w:vAlign w:val="center"/>
          </w:tcPr>
          <w:p w14:paraId="66CD81DD" w14:textId="77777777" w:rsidR="002C0E24" w:rsidRPr="007E667E" w:rsidRDefault="002C0E24" w:rsidP="005D6499">
            <w:pPr>
              <w:jc w:val="center"/>
              <w:rPr>
                <w:rFonts w:ascii="宋体" w:eastAsia="宋体" w:hAnsi="宋体"/>
                <w:b/>
                <w:bCs/>
                <w:sz w:val="21"/>
                <w:szCs w:val="21"/>
              </w:rPr>
            </w:pPr>
          </w:p>
        </w:tc>
        <w:tc>
          <w:tcPr>
            <w:tcW w:w="369" w:type="pct"/>
            <w:vAlign w:val="center"/>
          </w:tcPr>
          <w:p w14:paraId="74FBF112" w14:textId="77777777" w:rsidR="002C0E24" w:rsidRPr="007E667E" w:rsidRDefault="002C0E24" w:rsidP="005D6499">
            <w:pPr>
              <w:rPr>
                <w:rFonts w:ascii="宋体" w:eastAsia="宋体" w:hAnsi="宋体"/>
                <w:sz w:val="21"/>
                <w:szCs w:val="21"/>
              </w:rPr>
            </w:pPr>
            <w:r w:rsidRPr="007E667E">
              <w:rPr>
                <w:rFonts w:ascii="宋体" w:eastAsia="宋体" w:hAnsi="宋体" w:hint="eastAsia"/>
                <w:sz w:val="21"/>
                <w:szCs w:val="21"/>
              </w:rPr>
              <w:t>类别</w:t>
            </w:r>
          </w:p>
        </w:tc>
        <w:tc>
          <w:tcPr>
            <w:tcW w:w="3828" w:type="pct"/>
            <w:gridSpan w:val="10"/>
            <w:vAlign w:val="center"/>
          </w:tcPr>
          <w:p w14:paraId="005C2E10" w14:textId="77777777" w:rsidR="002C0E24" w:rsidRPr="007E667E" w:rsidRDefault="002C0E24" w:rsidP="005D6499">
            <w:pPr>
              <w:rPr>
                <w:rFonts w:ascii="宋体" w:eastAsia="宋体" w:hAnsi="宋体"/>
                <w:b/>
                <w:bCs/>
                <w:sz w:val="21"/>
                <w:szCs w:val="21"/>
              </w:rPr>
            </w:pPr>
            <w:r w:rsidRPr="007E667E">
              <w:rPr>
                <w:rFonts w:ascii="宋体" w:eastAsia="宋体" w:hAnsi="宋体" w:hint="eastAsia"/>
                <w:b/>
                <w:bCs/>
                <w:sz w:val="21"/>
                <w:szCs w:val="21"/>
              </w:rPr>
              <w:t>□</w:t>
            </w:r>
            <w:r w:rsidRPr="007E667E">
              <w:rPr>
                <w:rFonts w:ascii="宋体" w:eastAsia="宋体" w:hAnsi="宋体" w:hint="eastAsia"/>
                <w:sz w:val="21"/>
                <w:szCs w:val="21"/>
              </w:rPr>
              <w:t xml:space="preserve">化学类 </w:t>
            </w:r>
            <w:r w:rsidRPr="007E667E">
              <w:rPr>
                <w:rFonts w:ascii="宋体" w:eastAsia="宋体" w:hAnsi="宋体"/>
                <w:sz w:val="21"/>
                <w:szCs w:val="21"/>
              </w:rPr>
              <w:t xml:space="preserve"> </w:t>
            </w:r>
            <w:r w:rsidRPr="007E667E">
              <w:rPr>
                <w:rFonts w:ascii="宋体" w:eastAsia="宋体" w:hAnsi="宋体" w:hint="eastAsia"/>
                <w:b/>
                <w:bCs/>
                <w:sz w:val="21"/>
                <w:szCs w:val="21"/>
              </w:rPr>
              <w:t>□</w:t>
            </w:r>
            <w:r w:rsidRPr="007E667E">
              <w:rPr>
                <w:rFonts w:ascii="宋体" w:eastAsia="宋体" w:hAnsi="宋体" w:hint="eastAsia"/>
                <w:sz w:val="21"/>
                <w:szCs w:val="21"/>
              </w:rPr>
              <w:t xml:space="preserve">生物类 </w:t>
            </w:r>
            <w:r w:rsidRPr="007E667E">
              <w:rPr>
                <w:rFonts w:ascii="宋体" w:eastAsia="宋体" w:hAnsi="宋体"/>
                <w:sz w:val="21"/>
                <w:szCs w:val="21"/>
              </w:rPr>
              <w:t xml:space="preserve"> </w:t>
            </w:r>
            <w:r w:rsidRPr="007E667E">
              <w:rPr>
                <w:rFonts w:ascii="宋体" w:eastAsia="宋体" w:hAnsi="宋体" w:hint="eastAsia"/>
                <w:b/>
                <w:bCs/>
                <w:sz w:val="21"/>
                <w:szCs w:val="21"/>
              </w:rPr>
              <w:t>□</w:t>
            </w:r>
            <w:r w:rsidRPr="007E667E">
              <w:rPr>
                <w:rFonts w:ascii="宋体" w:eastAsia="宋体" w:hAnsi="宋体" w:hint="eastAsia"/>
                <w:sz w:val="21"/>
                <w:szCs w:val="21"/>
              </w:rPr>
              <w:t xml:space="preserve">辐射类 </w:t>
            </w:r>
            <w:r w:rsidRPr="007E667E">
              <w:rPr>
                <w:rFonts w:ascii="宋体" w:eastAsia="宋体" w:hAnsi="宋体"/>
                <w:sz w:val="21"/>
                <w:szCs w:val="21"/>
              </w:rPr>
              <w:t xml:space="preserve"> </w:t>
            </w:r>
            <w:r w:rsidRPr="007E667E">
              <w:rPr>
                <w:rFonts w:ascii="宋体" w:eastAsia="宋体" w:hAnsi="宋体" w:hint="eastAsia"/>
                <w:b/>
                <w:bCs/>
                <w:sz w:val="21"/>
                <w:szCs w:val="21"/>
              </w:rPr>
              <w:t>□</w:t>
            </w:r>
            <w:r w:rsidRPr="007E667E">
              <w:rPr>
                <w:rFonts w:ascii="宋体" w:eastAsia="宋体" w:hAnsi="宋体" w:hint="eastAsia"/>
                <w:sz w:val="21"/>
                <w:szCs w:val="21"/>
              </w:rPr>
              <w:t xml:space="preserve">机电类 </w:t>
            </w:r>
            <w:r w:rsidRPr="007E667E">
              <w:rPr>
                <w:rFonts w:ascii="宋体" w:eastAsia="宋体" w:hAnsi="宋体"/>
                <w:sz w:val="21"/>
                <w:szCs w:val="21"/>
              </w:rPr>
              <w:t xml:space="preserve"> </w:t>
            </w:r>
            <w:r w:rsidRPr="007E667E">
              <w:rPr>
                <w:rFonts w:ascii="宋体" w:eastAsia="宋体" w:hAnsi="宋体" w:hint="eastAsia"/>
                <w:b/>
                <w:bCs/>
                <w:sz w:val="21"/>
                <w:szCs w:val="21"/>
              </w:rPr>
              <w:t>□</w:t>
            </w:r>
            <w:r w:rsidRPr="007E667E">
              <w:rPr>
                <w:rFonts w:ascii="宋体" w:eastAsia="宋体" w:hAnsi="宋体" w:hint="eastAsia"/>
                <w:sz w:val="21"/>
                <w:szCs w:val="21"/>
              </w:rPr>
              <w:t>其他类</w:t>
            </w:r>
          </w:p>
        </w:tc>
      </w:tr>
      <w:tr w:rsidR="002C0E24" w:rsidRPr="00D21364" w14:paraId="4B08ED68" w14:textId="77777777" w:rsidTr="005D6499">
        <w:tc>
          <w:tcPr>
            <w:tcW w:w="802" w:type="pct"/>
            <w:shd w:val="clear" w:color="auto" w:fill="auto"/>
          </w:tcPr>
          <w:p w14:paraId="552D20BA" w14:textId="77777777" w:rsidR="002C0E24" w:rsidRPr="007E667E" w:rsidRDefault="002C0E24" w:rsidP="005D6499">
            <w:pPr>
              <w:spacing w:line="360" w:lineRule="auto"/>
              <w:jc w:val="center"/>
              <w:rPr>
                <w:rFonts w:ascii="黑体" w:eastAsia="黑体" w:hAnsi="黑体"/>
                <w:sz w:val="21"/>
                <w:szCs w:val="21"/>
              </w:rPr>
            </w:pPr>
            <w:r w:rsidRPr="007E667E">
              <w:rPr>
                <w:rFonts w:ascii="黑体" w:eastAsia="黑体" w:hAnsi="黑体" w:hint="eastAsia"/>
                <w:sz w:val="21"/>
                <w:szCs w:val="21"/>
              </w:rPr>
              <w:br w:type="page"/>
              <w:t>制表</w:t>
            </w:r>
          </w:p>
        </w:tc>
        <w:tc>
          <w:tcPr>
            <w:tcW w:w="1087" w:type="pct"/>
            <w:gridSpan w:val="2"/>
            <w:shd w:val="clear" w:color="auto" w:fill="auto"/>
          </w:tcPr>
          <w:p w14:paraId="3F4D72BC" w14:textId="77777777" w:rsidR="002C0E24" w:rsidRPr="007E667E" w:rsidRDefault="002C0E24" w:rsidP="005D6499">
            <w:pPr>
              <w:spacing w:line="360" w:lineRule="auto"/>
              <w:jc w:val="center"/>
              <w:rPr>
                <w:rFonts w:ascii="黑体" w:eastAsia="黑体" w:hAnsi="黑体"/>
                <w:sz w:val="21"/>
                <w:szCs w:val="21"/>
              </w:rPr>
            </w:pPr>
          </w:p>
        </w:tc>
        <w:tc>
          <w:tcPr>
            <w:tcW w:w="361" w:type="pct"/>
            <w:shd w:val="clear" w:color="auto" w:fill="auto"/>
          </w:tcPr>
          <w:p w14:paraId="1937771B" w14:textId="77777777" w:rsidR="002C0E24" w:rsidRPr="007E667E" w:rsidRDefault="002C0E24" w:rsidP="005D6499">
            <w:pPr>
              <w:spacing w:line="360" w:lineRule="auto"/>
              <w:jc w:val="center"/>
              <w:rPr>
                <w:rFonts w:ascii="黑体" w:eastAsia="黑体" w:hAnsi="黑体"/>
                <w:sz w:val="21"/>
                <w:szCs w:val="21"/>
              </w:rPr>
            </w:pPr>
            <w:r w:rsidRPr="007E667E">
              <w:rPr>
                <w:rFonts w:ascii="黑体" w:eastAsia="黑体" w:hAnsi="黑体" w:hint="eastAsia"/>
                <w:sz w:val="21"/>
                <w:szCs w:val="21"/>
              </w:rPr>
              <w:t>审核</w:t>
            </w:r>
          </w:p>
        </w:tc>
        <w:tc>
          <w:tcPr>
            <w:tcW w:w="1058" w:type="pct"/>
            <w:gridSpan w:val="3"/>
            <w:shd w:val="clear" w:color="auto" w:fill="auto"/>
          </w:tcPr>
          <w:p w14:paraId="7FE1145B" w14:textId="77777777" w:rsidR="002C0E24" w:rsidRPr="007E667E" w:rsidRDefault="002C0E24" w:rsidP="005D6499">
            <w:pPr>
              <w:spacing w:line="360" w:lineRule="auto"/>
              <w:jc w:val="center"/>
              <w:rPr>
                <w:rFonts w:ascii="黑体" w:eastAsia="黑体" w:hAnsi="黑体"/>
                <w:sz w:val="21"/>
                <w:szCs w:val="21"/>
              </w:rPr>
            </w:pPr>
          </w:p>
        </w:tc>
        <w:tc>
          <w:tcPr>
            <w:tcW w:w="441" w:type="pct"/>
            <w:gridSpan w:val="2"/>
            <w:shd w:val="clear" w:color="auto" w:fill="auto"/>
          </w:tcPr>
          <w:p w14:paraId="78D6E72F" w14:textId="77777777" w:rsidR="002C0E24" w:rsidRPr="007E667E" w:rsidRDefault="002C0E24" w:rsidP="005D6499">
            <w:pPr>
              <w:spacing w:line="360" w:lineRule="auto"/>
              <w:jc w:val="center"/>
              <w:rPr>
                <w:rFonts w:ascii="黑体" w:eastAsia="黑体" w:hAnsi="黑体"/>
                <w:sz w:val="21"/>
                <w:szCs w:val="21"/>
              </w:rPr>
            </w:pPr>
            <w:r w:rsidRPr="007E667E">
              <w:rPr>
                <w:rFonts w:ascii="黑体" w:eastAsia="黑体" w:hAnsi="黑体" w:hint="eastAsia"/>
                <w:sz w:val="21"/>
                <w:szCs w:val="21"/>
              </w:rPr>
              <w:t>批准</w:t>
            </w:r>
          </w:p>
        </w:tc>
        <w:tc>
          <w:tcPr>
            <w:tcW w:w="1251" w:type="pct"/>
            <w:gridSpan w:val="3"/>
            <w:shd w:val="clear" w:color="auto" w:fill="auto"/>
          </w:tcPr>
          <w:p w14:paraId="676FE74A" w14:textId="77777777" w:rsidR="002C0E24" w:rsidRPr="007E667E" w:rsidRDefault="002C0E24" w:rsidP="005D6499">
            <w:pPr>
              <w:spacing w:line="360" w:lineRule="auto"/>
              <w:jc w:val="center"/>
              <w:rPr>
                <w:rFonts w:ascii="宋体" w:eastAsia="宋体" w:hAnsi="宋体"/>
                <w:sz w:val="21"/>
                <w:szCs w:val="21"/>
              </w:rPr>
            </w:pPr>
          </w:p>
        </w:tc>
      </w:tr>
    </w:tbl>
    <w:p w14:paraId="30887B5C" w14:textId="37B4FC61" w:rsidR="002C0E24" w:rsidRDefault="002C0E24" w:rsidP="002C0E24">
      <w:pPr>
        <w:rPr>
          <w:rFonts w:ascii="宋体" w:eastAsia="宋体" w:hAnsi="宋体" w:cs="Times New Roman"/>
          <w:sz w:val="18"/>
          <w:szCs w:val="20"/>
        </w:rPr>
      </w:pPr>
      <w:r w:rsidRPr="00647F27">
        <w:rPr>
          <w:rFonts w:ascii="宋体" w:eastAsia="宋体" w:hAnsi="宋体" w:cs="Times New Roman" w:hint="eastAsia"/>
          <w:sz w:val="18"/>
          <w:szCs w:val="20"/>
        </w:rPr>
        <w:t>注：1.实验室分级先按表中各级实验室所对应的参考情况划分，无所列情况的，按《</w:t>
      </w:r>
      <w:r>
        <w:rPr>
          <w:rFonts w:ascii="宋体" w:eastAsia="宋体" w:hAnsi="宋体" w:cs="Times New Roman" w:hint="eastAsia"/>
          <w:sz w:val="18"/>
          <w:szCs w:val="20"/>
        </w:rPr>
        <w:t>淮北师范大学</w:t>
      </w:r>
      <w:r w:rsidRPr="00647F27">
        <w:rPr>
          <w:rFonts w:ascii="宋体" w:eastAsia="宋体" w:hAnsi="宋体" w:cs="Times New Roman" w:hint="eastAsia"/>
          <w:sz w:val="18"/>
          <w:szCs w:val="20"/>
        </w:rPr>
        <w:t>实验室安全风险评价表》进行累计评分确定等级。2.对于既有表</w:t>
      </w:r>
      <w:r>
        <w:rPr>
          <w:rFonts w:ascii="宋体" w:eastAsia="宋体" w:hAnsi="宋体" w:cs="Times New Roman" w:hint="eastAsia"/>
          <w:sz w:val="18"/>
          <w:szCs w:val="20"/>
        </w:rPr>
        <w:t>中</w:t>
      </w:r>
      <w:r w:rsidRPr="00647F27">
        <w:rPr>
          <w:rFonts w:ascii="宋体" w:eastAsia="宋体" w:hAnsi="宋体" w:cs="Times New Roman" w:hint="eastAsia"/>
          <w:sz w:val="18"/>
          <w:szCs w:val="20"/>
        </w:rPr>
        <w:t>所列参考情况，又有《</w:t>
      </w:r>
      <w:r>
        <w:rPr>
          <w:rFonts w:ascii="宋体" w:eastAsia="宋体" w:hAnsi="宋体" w:cs="Times New Roman" w:hint="eastAsia"/>
          <w:sz w:val="18"/>
          <w:szCs w:val="20"/>
        </w:rPr>
        <w:t>淮北师范大学</w:t>
      </w:r>
      <w:r w:rsidRPr="00647F27">
        <w:rPr>
          <w:rFonts w:ascii="宋体" w:eastAsia="宋体" w:hAnsi="宋体" w:cs="Times New Roman" w:hint="eastAsia"/>
          <w:sz w:val="18"/>
          <w:szCs w:val="20"/>
        </w:rPr>
        <w:t>实验室安全风险评价表》所列危险源的，取两者较高者所对应的实验室等级。</w:t>
      </w:r>
    </w:p>
    <w:p w14:paraId="25B22DA9" w14:textId="77777777" w:rsidR="004E0328" w:rsidRPr="00B5007C" w:rsidRDefault="004E0328" w:rsidP="004E0328">
      <w:pPr>
        <w:rPr>
          <w:rFonts w:ascii="仿宋_GB2312" w:eastAsia="仿宋_GB2312" w:hAnsi="宋体" w:cs="Arial"/>
          <w:kern w:val="0"/>
          <w:sz w:val="32"/>
          <w:szCs w:val="32"/>
        </w:rPr>
      </w:pPr>
      <w:r w:rsidRPr="00164DE8">
        <w:rPr>
          <w:rFonts w:ascii="仿宋_GB2312" w:eastAsia="仿宋_GB2312" w:hAnsi="宋体" w:cs="Arial" w:hint="eastAsia"/>
          <w:kern w:val="0"/>
          <w:sz w:val="32"/>
          <w:szCs w:val="32"/>
        </w:rPr>
        <w:lastRenderedPageBreak/>
        <w:t>附件</w:t>
      </w:r>
      <w:r>
        <w:rPr>
          <w:rFonts w:ascii="仿宋_GB2312" w:eastAsia="仿宋_GB2312" w:hAnsi="宋体" w:cs="Arial" w:hint="eastAsia"/>
          <w:kern w:val="0"/>
          <w:sz w:val="32"/>
          <w:szCs w:val="32"/>
        </w:rPr>
        <w:t>2</w:t>
      </w:r>
      <w:r w:rsidRPr="00164DE8">
        <w:rPr>
          <w:rFonts w:ascii="仿宋_GB2312" w:eastAsia="仿宋_GB2312" w:hAnsi="宋体" w:cs="Arial" w:hint="eastAsia"/>
          <w:kern w:val="0"/>
          <w:sz w:val="32"/>
          <w:szCs w:val="32"/>
        </w:rPr>
        <w:t>：</w:t>
      </w:r>
    </w:p>
    <w:p w14:paraId="3F8E75AD" w14:textId="77777777" w:rsidR="004E0328" w:rsidRDefault="004E0328" w:rsidP="004E0328">
      <w:pPr>
        <w:jc w:val="center"/>
      </w:pPr>
      <w:r w:rsidRPr="00164DE8">
        <w:rPr>
          <w:rFonts w:ascii="方正小标宋简体" w:eastAsia="方正小标宋简体" w:hAnsi="Arial" w:cs="Arial" w:hint="eastAsia"/>
          <w:kern w:val="0"/>
          <w:sz w:val="36"/>
          <w:szCs w:val="36"/>
        </w:rPr>
        <w:t>淮北师范大学实验室安全分级分类管理台账</w:t>
      </w:r>
    </w:p>
    <w:p w14:paraId="57453A0C" w14:textId="0BCDD989" w:rsidR="004E0328" w:rsidRPr="00D67279" w:rsidRDefault="004E0328" w:rsidP="004E0328">
      <w:pPr>
        <w:rPr>
          <w:u w:val="single"/>
        </w:rPr>
      </w:pPr>
      <w:r w:rsidRPr="00164DE8">
        <w:rPr>
          <w:rFonts w:ascii="方正小标宋简体" w:eastAsia="方正小标宋简体" w:hAnsi="Arial" w:cs="Arial" w:hint="eastAsia"/>
          <w:kern w:val="0"/>
          <w:sz w:val="24"/>
          <w:szCs w:val="24"/>
        </w:rPr>
        <w:t>学院 / 单位（公章）：</w:t>
      </w:r>
      <w:r>
        <w:rPr>
          <w:rFonts w:ascii="方正小标宋简体" w:eastAsia="方正小标宋简体" w:hAnsi="Arial" w:cs="Arial" w:hint="eastAsia"/>
          <w:kern w:val="0"/>
          <w:sz w:val="24"/>
          <w:szCs w:val="24"/>
          <w:u w:val="single"/>
        </w:rPr>
        <w:t xml:space="preserve"> </w:t>
      </w:r>
      <w:r>
        <w:rPr>
          <w:rFonts w:ascii="方正小标宋简体" w:eastAsia="方正小标宋简体" w:hAnsi="Arial" w:cs="Arial"/>
          <w:kern w:val="0"/>
          <w:sz w:val="24"/>
          <w:szCs w:val="24"/>
          <w:u w:val="single"/>
        </w:rPr>
        <w:t xml:space="preserve">                          </w:t>
      </w:r>
      <w:r>
        <w:rPr>
          <w:rFonts w:ascii="方正小标宋简体" w:eastAsia="方正小标宋简体" w:hAnsi="Arial" w:cs="Arial"/>
          <w:kern w:val="0"/>
          <w:sz w:val="24"/>
          <w:szCs w:val="24"/>
        </w:rPr>
        <w:t xml:space="preserve">   </w:t>
      </w:r>
      <w:r w:rsidRPr="00164DE8">
        <w:rPr>
          <w:rFonts w:ascii="方正小标宋简体" w:eastAsia="方正小标宋简体" w:hAnsi="Arial" w:cs="Arial" w:hint="eastAsia"/>
          <w:kern w:val="0"/>
          <w:sz w:val="24"/>
          <w:szCs w:val="24"/>
        </w:rPr>
        <w:t>日期：</w:t>
      </w:r>
      <w:r>
        <w:rPr>
          <w:rFonts w:ascii="方正小标宋简体" w:eastAsia="方正小标宋简体" w:hAnsi="Arial" w:cs="Arial" w:hint="eastAsia"/>
          <w:kern w:val="0"/>
          <w:sz w:val="24"/>
          <w:szCs w:val="24"/>
          <w:u w:val="single"/>
        </w:rPr>
        <w:t xml:space="preserve"> </w:t>
      </w:r>
      <w:r>
        <w:rPr>
          <w:rFonts w:ascii="方正小标宋简体" w:eastAsia="方正小标宋简体" w:hAnsi="Arial" w:cs="Arial"/>
          <w:kern w:val="0"/>
          <w:sz w:val="24"/>
          <w:szCs w:val="24"/>
          <w:u w:val="single"/>
        </w:rPr>
        <w:t xml:space="preserve">                 </w:t>
      </w:r>
    </w:p>
    <w:tbl>
      <w:tblPr>
        <w:tblW w:w="5000" w:type="pct"/>
        <w:tblLook w:val="04A0" w:firstRow="1" w:lastRow="0" w:firstColumn="1" w:lastColumn="0" w:noHBand="0" w:noVBand="1"/>
      </w:tblPr>
      <w:tblGrid>
        <w:gridCol w:w="837"/>
        <w:gridCol w:w="974"/>
        <w:gridCol w:w="1585"/>
        <w:gridCol w:w="1252"/>
        <w:gridCol w:w="1321"/>
        <w:gridCol w:w="1473"/>
        <w:gridCol w:w="1094"/>
        <w:gridCol w:w="1092"/>
      </w:tblGrid>
      <w:tr w:rsidR="004E0328" w:rsidRPr="004672AF" w14:paraId="6618C0D9" w14:textId="77777777" w:rsidTr="005D6499">
        <w:trPr>
          <w:trHeight w:val="615"/>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0D426"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序号</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07677DF7"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校区</w:t>
            </w:r>
          </w:p>
        </w:tc>
        <w:tc>
          <w:tcPr>
            <w:tcW w:w="823" w:type="pct"/>
            <w:tcBorders>
              <w:top w:val="single" w:sz="4" w:space="0" w:color="auto"/>
              <w:left w:val="nil"/>
              <w:bottom w:val="single" w:sz="4" w:space="0" w:color="auto"/>
              <w:right w:val="single" w:sz="4" w:space="0" w:color="auto"/>
            </w:tcBorders>
            <w:shd w:val="clear" w:color="auto" w:fill="auto"/>
            <w:vAlign w:val="center"/>
            <w:hideMark/>
          </w:tcPr>
          <w:p w14:paraId="28581D23"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楼宇</w:t>
            </w:r>
            <w:r w:rsidRPr="004672AF">
              <w:rPr>
                <w:rFonts w:ascii="黑体" w:eastAsia="黑体" w:hAnsi="黑体" w:cs="Arial" w:hint="eastAsia"/>
                <w:kern w:val="0"/>
                <w:szCs w:val="21"/>
              </w:rPr>
              <w:t>及房间号</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5762883A"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面积（m</w:t>
            </w:r>
            <w:r w:rsidRPr="00164DE8">
              <w:rPr>
                <w:rFonts w:ascii="黑体" w:eastAsia="黑体" w:hAnsi="黑体" w:cs="Arial" w:hint="eastAsia"/>
                <w:kern w:val="0"/>
                <w:szCs w:val="21"/>
                <w:vertAlign w:val="superscript"/>
              </w:rPr>
              <w:t>2</w:t>
            </w:r>
            <w:r w:rsidRPr="00164DE8">
              <w:rPr>
                <w:rFonts w:ascii="黑体" w:eastAsia="黑体" w:hAnsi="黑体" w:cs="Arial" w:hint="eastAsia"/>
                <w:kern w:val="0"/>
                <w:szCs w:val="21"/>
              </w:rPr>
              <w:t>）</w:t>
            </w:r>
          </w:p>
        </w:tc>
        <w:tc>
          <w:tcPr>
            <w:tcW w:w="686" w:type="pct"/>
            <w:tcBorders>
              <w:top w:val="single" w:sz="4" w:space="0" w:color="auto"/>
              <w:left w:val="nil"/>
              <w:bottom w:val="single" w:sz="4" w:space="0" w:color="auto"/>
              <w:right w:val="single" w:sz="4" w:space="0" w:color="auto"/>
            </w:tcBorders>
            <w:shd w:val="clear" w:color="auto" w:fill="auto"/>
            <w:vAlign w:val="center"/>
            <w:hideMark/>
          </w:tcPr>
          <w:p w14:paraId="7A1101F7"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安全责任人</w:t>
            </w:r>
          </w:p>
        </w:tc>
        <w:tc>
          <w:tcPr>
            <w:tcW w:w="765" w:type="pct"/>
            <w:tcBorders>
              <w:top w:val="single" w:sz="4" w:space="0" w:color="auto"/>
              <w:left w:val="nil"/>
              <w:bottom w:val="single" w:sz="4" w:space="0" w:color="auto"/>
              <w:right w:val="single" w:sz="4" w:space="0" w:color="auto"/>
            </w:tcBorders>
            <w:shd w:val="clear" w:color="auto" w:fill="auto"/>
            <w:vAlign w:val="center"/>
            <w:hideMark/>
          </w:tcPr>
          <w:p w14:paraId="79856C52"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实验室用途</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0E996EEB"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安全等级</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2F40DADB" w14:textId="77777777" w:rsidR="004E0328" w:rsidRPr="00164DE8" w:rsidRDefault="004E0328" w:rsidP="005D6499">
            <w:pPr>
              <w:widowControl/>
              <w:spacing w:line="360" w:lineRule="auto"/>
              <w:jc w:val="center"/>
              <w:rPr>
                <w:rFonts w:ascii="黑体" w:eastAsia="黑体" w:hAnsi="黑体" w:cs="Arial"/>
                <w:kern w:val="0"/>
                <w:szCs w:val="21"/>
              </w:rPr>
            </w:pPr>
            <w:r w:rsidRPr="00164DE8">
              <w:rPr>
                <w:rFonts w:ascii="黑体" w:eastAsia="黑体" w:hAnsi="黑体" w:cs="Arial" w:hint="eastAsia"/>
                <w:kern w:val="0"/>
                <w:szCs w:val="21"/>
              </w:rPr>
              <w:t>安全类别</w:t>
            </w:r>
          </w:p>
        </w:tc>
      </w:tr>
      <w:tr w:rsidR="004E0328" w:rsidRPr="00164DE8" w14:paraId="337C8E39"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5EAB3500"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宋体" w:eastAsia="宋体" w:hAnsi="宋体" w:cs="Arial" w:hint="eastAsia"/>
                <w:kern w:val="0"/>
                <w:sz w:val="20"/>
                <w:szCs w:val="20"/>
              </w:rPr>
              <w:t>1</w:t>
            </w:r>
          </w:p>
        </w:tc>
        <w:tc>
          <w:tcPr>
            <w:tcW w:w="506" w:type="pct"/>
            <w:tcBorders>
              <w:top w:val="nil"/>
              <w:left w:val="nil"/>
              <w:bottom w:val="single" w:sz="4" w:space="0" w:color="auto"/>
              <w:right w:val="single" w:sz="4" w:space="0" w:color="auto"/>
            </w:tcBorders>
            <w:shd w:val="clear" w:color="auto" w:fill="auto"/>
            <w:noWrap/>
            <w:vAlign w:val="bottom"/>
          </w:tcPr>
          <w:p w14:paraId="691D179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1C1FE15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0E14916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461A411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783F8C5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38F8751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2EB010AD"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D5D69DF"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4C68DE39"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宋体" w:eastAsia="宋体" w:hAnsi="宋体" w:cs="Arial" w:hint="eastAsia"/>
                <w:kern w:val="0"/>
                <w:sz w:val="20"/>
                <w:szCs w:val="20"/>
              </w:rPr>
              <w:t>2</w:t>
            </w:r>
          </w:p>
        </w:tc>
        <w:tc>
          <w:tcPr>
            <w:tcW w:w="506" w:type="pct"/>
            <w:tcBorders>
              <w:top w:val="nil"/>
              <w:left w:val="nil"/>
              <w:bottom w:val="single" w:sz="4" w:space="0" w:color="auto"/>
              <w:right w:val="single" w:sz="4" w:space="0" w:color="auto"/>
            </w:tcBorders>
            <w:shd w:val="clear" w:color="auto" w:fill="auto"/>
            <w:noWrap/>
            <w:vAlign w:val="bottom"/>
          </w:tcPr>
          <w:p w14:paraId="6E220F6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2BB6462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0AAD13C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2CDC0D6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10FA57E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6F09D5B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67597153"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C3F4EBC"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33B37F5B"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宋体" w:eastAsia="宋体" w:hAnsi="宋体" w:cs="Arial" w:hint="eastAsia"/>
                <w:kern w:val="0"/>
                <w:sz w:val="20"/>
                <w:szCs w:val="20"/>
              </w:rPr>
              <w:t>3</w:t>
            </w:r>
          </w:p>
        </w:tc>
        <w:tc>
          <w:tcPr>
            <w:tcW w:w="506" w:type="pct"/>
            <w:tcBorders>
              <w:top w:val="nil"/>
              <w:left w:val="nil"/>
              <w:bottom w:val="single" w:sz="4" w:space="0" w:color="auto"/>
              <w:right w:val="single" w:sz="4" w:space="0" w:color="auto"/>
            </w:tcBorders>
            <w:shd w:val="clear" w:color="auto" w:fill="auto"/>
            <w:noWrap/>
            <w:vAlign w:val="bottom"/>
          </w:tcPr>
          <w:p w14:paraId="08299CE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3F751166"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09295AD6"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128E82F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0043BCB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1AB70A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690E7F87"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4FBC7522"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53BC6354"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宋体" w:eastAsia="宋体" w:hAnsi="宋体" w:cs="Arial" w:hint="eastAsia"/>
                <w:kern w:val="0"/>
                <w:sz w:val="20"/>
                <w:szCs w:val="20"/>
              </w:rPr>
              <w:t>4</w:t>
            </w:r>
          </w:p>
        </w:tc>
        <w:tc>
          <w:tcPr>
            <w:tcW w:w="506" w:type="pct"/>
            <w:tcBorders>
              <w:top w:val="nil"/>
              <w:left w:val="nil"/>
              <w:bottom w:val="single" w:sz="4" w:space="0" w:color="auto"/>
              <w:right w:val="single" w:sz="4" w:space="0" w:color="auto"/>
            </w:tcBorders>
            <w:shd w:val="clear" w:color="auto" w:fill="auto"/>
            <w:noWrap/>
            <w:vAlign w:val="bottom"/>
          </w:tcPr>
          <w:p w14:paraId="7D3B700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6C4650B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6093DDC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23B06FB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42BA977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0B50D3B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36D620FE"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50C657B8"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BE6706C"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宋体" w:eastAsia="宋体" w:hAnsi="宋体" w:cs="Arial" w:hint="eastAsia"/>
                <w:kern w:val="0"/>
                <w:sz w:val="20"/>
                <w:szCs w:val="20"/>
              </w:rPr>
              <w:t>5</w:t>
            </w:r>
          </w:p>
        </w:tc>
        <w:tc>
          <w:tcPr>
            <w:tcW w:w="506" w:type="pct"/>
            <w:tcBorders>
              <w:top w:val="nil"/>
              <w:left w:val="nil"/>
              <w:bottom w:val="single" w:sz="4" w:space="0" w:color="auto"/>
              <w:right w:val="single" w:sz="4" w:space="0" w:color="auto"/>
            </w:tcBorders>
            <w:shd w:val="clear" w:color="auto" w:fill="auto"/>
            <w:noWrap/>
            <w:vAlign w:val="bottom"/>
          </w:tcPr>
          <w:p w14:paraId="2273954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4731DD6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5F072C0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3131F00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63D2E9D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2D615251"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099FC146"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25A5C13D"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64201E0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3F2C2FB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1D2F0BB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30E0767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2E2CB188"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03A3782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3144A65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31AF1AD9"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D80DA3A"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62F302C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1FBF2A7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03CC253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49BB911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3BBA9D8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0139893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1752395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486F363F"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27AC7CBB"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340C23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66681F48"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438502C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60C91D5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1E771BD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5A732E3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0FC1CA08"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18704FA7"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0A35B08"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1F39DB3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099B993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31506F8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75D249A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1F6088C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556CE12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D05CC3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72772A6C"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4D536BA"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75E82E06"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673AA08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4F2C464F"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70922F8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3336E87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5C804E7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14FA23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270E2604"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52FB1E34"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62A15E2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63A5DD2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6D22ED7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6FFD2AE6"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5E63A1C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2F42429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1C02230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19079566"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10DDCAA4"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6C29AE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72BDDDA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78EDE11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58E0B52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3F91660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480375A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7C65FF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205C52B6"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3969E1D3"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27B3A3B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319D38F1"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779E40A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0D223A7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752A3A0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7000107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D85098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03CBB84C"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4E49A237"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2E09278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303F4C8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0766A32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078D715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584231E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7E82660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6B9204D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5BCFCF1E"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7AD376F0"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79E0FC88"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4744E478"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38FD9B3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7437B191"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17A3F0C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0759BC5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189A531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7372166E"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24A2A98F"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1D86D47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5892B0A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0E8ED59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18A42E0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6D85F91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47B2A71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2BC0602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0E350F8F"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1042B3AC"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F4F86C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78F3349F"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2536A2E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3C1494E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7CA0DD45"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4255963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68711A24"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5604C692"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C01176F"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4C1A76E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2E51193F"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784253BC"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239348F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6461D98E"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18E4098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7F4E844A"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0235FB94"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695C56BA"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0ECDFC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1A51E02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52106872"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5A83B89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0A4C581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2DDB18EF"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958485D"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5ADCF2D2"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E34924" w:rsidRPr="00164DE8" w14:paraId="35B9B5D6"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0D8224CD"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54CA7F0C"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7778E07F"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734972FA"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63CCD0FC"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437A509A"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467303DA"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4567AF37" w14:textId="77777777" w:rsidR="00E34924" w:rsidRPr="00164DE8" w:rsidRDefault="00E34924" w:rsidP="005D6499">
            <w:pPr>
              <w:widowControl/>
              <w:spacing w:line="360" w:lineRule="auto"/>
              <w:jc w:val="center"/>
              <w:rPr>
                <w:rFonts w:ascii="宋体" w:eastAsia="宋体" w:hAnsi="宋体" w:cs="Arial"/>
                <w:kern w:val="0"/>
                <w:sz w:val="20"/>
                <w:szCs w:val="20"/>
              </w:rPr>
            </w:pPr>
          </w:p>
        </w:tc>
      </w:tr>
      <w:tr w:rsidR="00E34924" w:rsidRPr="00164DE8" w14:paraId="4B39330C"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1E824B56"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0790F26B"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5EB0B3FB"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3BF59E78"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58CD25DA"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5132083E"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07730985"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6340E25F" w14:textId="77777777" w:rsidR="00E34924" w:rsidRPr="00164DE8" w:rsidRDefault="00E34924" w:rsidP="005D6499">
            <w:pPr>
              <w:widowControl/>
              <w:spacing w:line="360" w:lineRule="auto"/>
              <w:jc w:val="center"/>
              <w:rPr>
                <w:rFonts w:ascii="宋体" w:eastAsia="宋体" w:hAnsi="宋体" w:cs="Arial"/>
                <w:kern w:val="0"/>
                <w:sz w:val="20"/>
                <w:szCs w:val="20"/>
              </w:rPr>
            </w:pPr>
          </w:p>
        </w:tc>
      </w:tr>
      <w:tr w:rsidR="00E34924" w:rsidRPr="00164DE8" w14:paraId="350B22AC"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3E6905B2"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bottom"/>
          </w:tcPr>
          <w:p w14:paraId="5E0C436C"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17836432"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26A7A377"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bottom"/>
          </w:tcPr>
          <w:p w14:paraId="0836C2C8"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37DB2F20"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6EABA880" w14:textId="77777777" w:rsidR="00E34924" w:rsidRPr="00164DE8" w:rsidRDefault="00E34924"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bottom"/>
          </w:tcPr>
          <w:p w14:paraId="4A6C3A73" w14:textId="77777777" w:rsidR="00E34924" w:rsidRPr="00164DE8" w:rsidRDefault="00E34924" w:rsidP="005D6499">
            <w:pPr>
              <w:widowControl/>
              <w:spacing w:line="360" w:lineRule="auto"/>
              <w:jc w:val="center"/>
              <w:rPr>
                <w:rFonts w:ascii="宋体" w:eastAsia="宋体" w:hAnsi="宋体" w:cs="Arial"/>
                <w:kern w:val="0"/>
                <w:sz w:val="20"/>
                <w:szCs w:val="20"/>
              </w:rPr>
            </w:pPr>
          </w:p>
        </w:tc>
      </w:tr>
      <w:tr w:rsidR="004E0328" w:rsidRPr="00164DE8" w14:paraId="24D2D590" w14:textId="77777777" w:rsidTr="005D6499">
        <w:trPr>
          <w:trHeight w:val="255"/>
        </w:trPr>
        <w:tc>
          <w:tcPr>
            <w:tcW w:w="435" w:type="pct"/>
            <w:tcBorders>
              <w:top w:val="nil"/>
              <w:left w:val="single" w:sz="4" w:space="0" w:color="auto"/>
              <w:bottom w:val="single" w:sz="4" w:space="0" w:color="auto"/>
              <w:right w:val="single" w:sz="4" w:space="0" w:color="auto"/>
            </w:tcBorders>
            <w:shd w:val="clear" w:color="auto" w:fill="auto"/>
            <w:noWrap/>
            <w:vAlign w:val="bottom"/>
          </w:tcPr>
          <w:p w14:paraId="167801C1" w14:textId="77777777" w:rsidR="004E0328" w:rsidRPr="00164DE8" w:rsidRDefault="004E0328" w:rsidP="005D6499">
            <w:pPr>
              <w:widowControl/>
              <w:spacing w:line="360" w:lineRule="auto"/>
              <w:jc w:val="center"/>
              <w:rPr>
                <w:rFonts w:ascii="Arial" w:eastAsia="宋体" w:hAnsi="Arial" w:cs="Arial"/>
                <w:kern w:val="0"/>
                <w:sz w:val="20"/>
                <w:szCs w:val="20"/>
              </w:rPr>
            </w:pPr>
          </w:p>
        </w:tc>
        <w:tc>
          <w:tcPr>
            <w:tcW w:w="506" w:type="pct"/>
            <w:tcBorders>
              <w:top w:val="nil"/>
              <w:left w:val="nil"/>
              <w:bottom w:val="single" w:sz="4" w:space="0" w:color="auto"/>
              <w:right w:val="single" w:sz="4" w:space="0" w:color="auto"/>
            </w:tcBorders>
            <w:shd w:val="clear" w:color="auto" w:fill="auto"/>
            <w:noWrap/>
            <w:vAlign w:val="center"/>
          </w:tcPr>
          <w:p w14:paraId="14E7F6F9"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823" w:type="pct"/>
            <w:tcBorders>
              <w:top w:val="nil"/>
              <w:left w:val="nil"/>
              <w:bottom w:val="single" w:sz="4" w:space="0" w:color="auto"/>
              <w:right w:val="single" w:sz="4" w:space="0" w:color="auto"/>
            </w:tcBorders>
            <w:shd w:val="clear" w:color="auto" w:fill="auto"/>
            <w:noWrap/>
            <w:vAlign w:val="bottom"/>
          </w:tcPr>
          <w:p w14:paraId="21FA683B"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tcPr>
          <w:p w14:paraId="1E7D54A3"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86" w:type="pct"/>
            <w:tcBorders>
              <w:top w:val="nil"/>
              <w:left w:val="nil"/>
              <w:bottom w:val="single" w:sz="4" w:space="0" w:color="auto"/>
              <w:right w:val="single" w:sz="4" w:space="0" w:color="auto"/>
            </w:tcBorders>
            <w:shd w:val="clear" w:color="auto" w:fill="auto"/>
            <w:noWrap/>
            <w:vAlign w:val="center"/>
          </w:tcPr>
          <w:p w14:paraId="4924A357"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tcPr>
          <w:p w14:paraId="1D9B2E4E" w14:textId="77777777" w:rsidR="004E0328" w:rsidRPr="00164DE8" w:rsidRDefault="004E0328" w:rsidP="005D6499">
            <w:pPr>
              <w:widowControl/>
              <w:spacing w:line="360" w:lineRule="auto"/>
              <w:jc w:val="center"/>
              <w:rPr>
                <w:rFonts w:ascii="Arial" w:eastAsia="宋体" w:hAnsi="Arial" w:cs="Arial"/>
                <w:kern w:val="0"/>
                <w:sz w:val="20"/>
                <w:szCs w:val="20"/>
              </w:rPr>
            </w:pPr>
          </w:p>
        </w:tc>
        <w:tc>
          <w:tcPr>
            <w:tcW w:w="568" w:type="pct"/>
            <w:tcBorders>
              <w:top w:val="nil"/>
              <w:left w:val="nil"/>
              <w:bottom w:val="single" w:sz="4" w:space="0" w:color="auto"/>
              <w:right w:val="single" w:sz="4" w:space="0" w:color="auto"/>
            </w:tcBorders>
            <w:shd w:val="clear" w:color="auto" w:fill="auto"/>
            <w:noWrap/>
            <w:vAlign w:val="bottom"/>
          </w:tcPr>
          <w:p w14:paraId="654C16D0"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567" w:type="pct"/>
            <w:tcBorders>
              <w:top w:val="nil"/>
              <w:left w:val="nil"/>
              <w:bottom w:val="single" w:sz="4" w:space="0" w:color="auto"/>
              <w:right w:val="single" w:sz="4" w:space="0" w:color="auto"/>
            </w:tcBorders>
            <w:shd w:val="clear" w:color="auto" w:fill="auto"/>
            <w:noWrap/>
            <w:vAlign w:val="center"/>
          </w:tcPr>
          <w:p w14:paraId="33141769" w14:textId="77777777" w:rsidR="004E0328" w:rsidRPr="00164DE8" w:rsidRDefault="004E0328" w:rsidP="005D6499">
            <w:pPr>
              <w:widowControl/>
              <w:spacing w:line="360" w:lineRule="auto"/>
              <w:jc w:val="center"/>
              <w:rPr>
                <w:rFonts w:ascii="宋体" w:eastAsia="宋体" w:hAnsi="宋体" w:cs="Arial"/>
                <w:kern w:val="0"/>
                <w:sz w:val="20"/>
                <w:szCs w:val="20"/>
              </w:rPr>
            </w:pPr>
          </w:p>
        </w:tc>
      </w:tr>
      <w:tr w:rsidR="004E0328" w:rsidRPr="00164DE8" w14:paraId="01327C3A" w14:textId="77777777" w:rsidTr="005D6499">
        <w:trPr>
          <w:trHeight w:val="255"/>
        </w:trPr>
        <w:tc>
          <w:tcPr>
            <w:tcW w:w="940" w:type="pct"/>
            <w:gridSpan w:val="2"/>
            <w:tcBorders>
              <w:top w:val="nil"/>
              <w:left w:val="single" w:sz="4" w:space="0" w:color="auto"/>
              <w:bottom w:val="single" w:sz="4" w:space="0" w:color="auto"/>
              <w:right w:val="single" w:sz="4" w:space="0" w:color="auto"/>
            </w:tcBorders>
            <w:shd w:val="clear" w:color="auto" w:fill="auto"/>
            <w:noWrap/>
            <w:vAlign w:val="bottom"/>
            <w:hideMark/>
          </w:tcPr>
          <w:p w14:paraId="4757B48D"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黑体" w:eastAsia="黑体" w:hAnsi="黑体" w:hint="eastAsia"/>
              </w:rPr>
              <w:t>制表</w:t>
            </w:r>
          </w:p>
        </w:tc>
        <w:tc>
          <w:tcPr>
            <w:tcW w:w="823" w:type="pct"/>
            <w:tcBorders>
              <w:top w:val="nil"/>
              <w:left w:val="nil"/>
              <w:bottom w:val="single" w:sz="4" w:space="0" w:color="auto"/>
              <w:right w:val="single" w:sz="4" w:space="0" w:color="auto"/>
            </w:tcBorders>
            <w:shd w:val="clear" w:color="auto" w:fill="auto"/>
            <w:noWrap/>
            <w:vAlign w:val="bottom"/>
            <w:hideMark/>
          </w:tcPr>
          <w:p w14:paraId="0AB66AC1"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650" w:type="pct"/>
            <w:tcBorders>
              <w:top w:val="nil"/>
              <w:left w:val="nil"/>
              <w:bottom w:val="single" w:sz="4" w:space="0" w:color="auto"/>
              <w:right w:val="single" w:sz="4" w:space="0" w:color="auto"/>
            </w:tcBorders>
            <w:shd w:val="clear" w:color="auto" w:fill="auto"/>
            <w:noWrap/>
            <w:vAlign w:val="bottom"/>
            <w:hideMark/>
          </w:tcPr>
          <w:p w14:paraId="132A2650" w14:textId="77777777" w:rsidR="004E0328" w:rsidRPr="00164DE8" w:rsidRDefault="004E0328" w:rsidP="005D6499">
            <w:pPr>
              <w:widowControl/>
              <w:spacing w:line="360" w:lineRule="auto"/>
              <w:jc w:val="center"/>
              <w:rPr>
                <w:rFonts w:ascii="宋体" w:eastAsia="宋体" w:hAnsi="宋体" w:cs="Arial"/>
                <w:kern w:val="0"/>
                <w:sz w:val="20"/>
                <w:szCs w:val="20"/>
              </w:rPr>
            </w:pPr>
            <w:r>
              <w:rPr>
                <w:rFonts w:ascii="黑体" w:eastAsia="黑体" w:hAnsi="黑体" w:hint="eastAsia"/>
                <w:szCs w:val="21"/>
              </w:rPr>
              <w:t>审核</w:t>
            </w:r>
          </w:p>
        </w:tc>
        <w:tc>
          <w:tcPr>
            <w:tcW w:w="686" w:type="pct"/>
            <w:tcBorders>
              <w:top w:val="nil"/>
              <w:left w:val="nil"/>
              <w:bottom w:val="single" w:sz="4" w:space="0" w:color="auto"/>
              <w:right w:val="single" w:sz="4" w:space="0" w:color="auto"/>
            </w:tcBorders>
            <w:shd w:val="clear" w:color="auto" w:fill="auto"/>
            <w:noWrap/>
            <w:vAlign w:val="center"/>
            <w:hideMark/>
          </w:tcPr>
          <w:p w14:paraId="530C8761" w14:textId="77777777" w:rsidR="004E0328" w:rsidRPr="00164DE8" w:rsidRDefault="004E0328" w:rsidP="005D6499">
            <w:pPr>
              <w:widowControl/>
              <w:spacing w:line="360" w:lineRule="auto"/>
              <w:jc w:val="center"/>
              <w:rPr>
                <w:rFonts w:ascii="宋体" w:eastAsia="宋体" w:hAnsi="宋体" w:cs="Arial"/>
                <w:kern w:val="0"/>
                <w:sz w:val="20"/>
                <w:szCs w:val="20"/>
              </w:rPr>
            </w:pPr>
          </w:p>
        </w:tc>
        <w:tc>
          <w:tcPr>
            <w:tcW w:w="765" w:type="pct"/>
            <w:tcBorders>
              <w:top w:val="nil"/>
              <w:left w:val="nil"/>
              <w:bottom w:val="single" w:sz="4" w:space="0" w:color="auto"/>
              <w:right w:val="single" w:sz="4" w:space="0" w:color="auto"/>
            </w:tcBorders>
            <w:shd w:val="clear" w:color="auto" w:fill="auto"/>
            <w:noWrap/>
            <w:vAlign w:val="bottom"/>
            <w:hideMark/>
          </w:tcPr>
          <w:p w14:paraId="22B2768C" w14:textId="77777777" w:rsidR="004E0328" w:rsidRPr="00164DE8" w:rsidRDefault="004E0328" w:rsidP="005D6499">
            <w:pPr>
              <w:widowControl/>
              <w:spacing w:line="360" w:lineRule="auto"/>
              <w:jc w:val="center"/>
              <w:rPr>
                <w:rFonts w:ascii="Arial" w:eastAsia="宋体" w:hAnsi="Arial" w:cs="Arial"/>
                <w:kern w:val="0"/>
                <w:sz w:val="20"/>
                <w:szCs w:val="20"/>
              </w:rPr>
            </w:pPr>
            <w:r>
              <w:rPr>
                <w:rFonts w:ascii="黑体" w:eastAsia="黑体" w:hAnsi="黑体" w:hint="eastAsia"/>
                <w:szCs w:val="21"/>
              </w:rPr>
              <w:t>批准</w:t>
            </w:r>
          </w:p>
        </w:tc>
        <w:tc>
          <w:tcPr>
            <w:tcW w:w="1135" w:type="pct"/>
            <w:gridSpan w:val="2"/>
            <w:tcBorders>
              <w:top w:val="nil"/>
              <w:left w:val="nil"/>
              <w:bottom w:val="single" w:sz="4" w:space="0" w:color="auto"/>
              <w:right w:val="single" w:sz="4" w:space="0" w:color="auto"/>
            </w:tcBorders>
            <w:shd w:val="clear" w:color="auto" w:fill="auto"/>
            <w:noWrap/>
            <w:vAlign w:val="bottom"/>
            <w:hideMark/>
          </w:tcPr>
          <w:p w14:paraId="337A9853" w14:textId="77777777" w:rsidR="004E0328" w:rsidRPr="00164DE8" w:rsidRDefault="004E0328" w:rsidP="005D6499">
            <w:pPr>
              <w:widowControl/>
              <w:spacing w:line="360" w:lineRule="auto"/>
              <w:jc w:val="center"/>
              <w:rPr>
                <w:rFonts w:ascii="宋体" w:eastAsia="宋体" w:hAnsi="宋体" w:cs="Arial"/>
                <w:kern w:val="0"/>
                <w:sz w:val="20"/>
                <w:szCs w:val="20"/>
              </w:rPr>
            </w:pPr>
          </w:p>
        </w:tc>
      </w:tr>
    </w:tbl>
    <w:p w14:paraId="08D468E8" w14:textId="68FEE8A0" w:rsidR="004E0328" w:rsidRPr="00316F3C" w:rsidRDefault="00293E50" w:rsidP="004E0328">
      <w:pPr>
        <w:rPr>
          <w:rFonts w:ascii="宋体" w:eastAsia="宋体" w:hAnsi="宋体" w:cs="Times New Roman"/>
          <w:sz w:val="18"/>
          <w:szCs w:val="20"/>
        </w:rPr>
      </w:pPr>
      <w:r w:rsidRPr="00316F3C">
        <w:rPr>
          <w:rFonts w:ascii="宋体" w:eastAsia="宋体" w:hAnsi="宋体" w:cs="Times New Roman" w:hint="eastAsia"/>
          <w:sz w:val="18"/>
          <w:szCs w:val="20"/>
        </w:rPr>
        <w:t>注：实验室用途可分为教学、科研、教学+科研</w:t>
      </w:r>
      <w:r w:rsidR="00357EF5" w:rsidRPr="00316F3C">
        <w:rPr>
          <w:rFonts w:ascii="宋体" w:eastAsia="宋体" w:hAnsi="宋体" w:cs="Times New Roman" w:hint="eastAsia"/>
          <w:sz w:val="18"/>
          <w:szCs w:val="20"/>
        </w:rPr>
        <w:t>或</w:t>
      </w:r>
      <w:r w:rsidRPr="00316F3C">
        <w:rPr>
          <w:rFonts w:ascii="宋体" w:eastAsia="宋体" w:hAnsi="宋体" w:cs="Times New Roman" w:hint="eastAsia"/>
          <w:sz w:val="18"/>
          <w:szCs w:val="20"/>
        </w:rPr>
        <w:t>其他</w:t>
      </w:r>
      <w:r w:rsidR="00D75411" w:rsidRPr="00316F3C">
        <w:rPr>
          <w:rFonts w:ascii="宋体" w:eastAsia="宋体" w:hAnsi="宋体" w:cs="Times New Roman" w:hint="eastAsia"/>
          <w:sz w:val="18"/>
          <w:szCs w:val="20"/>
        </w:rPr>
        <w:t>用途</w:t>
      </w:r>
      <w:r w:rsidRPr="00316F3C">
        <w:rPr>
          <w:rFonts w:ascii="宋体" w:eastAsia="宋体" w:hAnsi="宋体" w:cs="Times New Roman" w:hint="eastAsia"/>
          <w:sz w:val="18"/>
          <w:szCs w:val="20"/>
        </w:rPr>
        <w:t>。</w:t>
      </w:r>
    </w:p>
    <w:p w14:paraId="3542EC02" w14:textId="6668283C" w:rsidR="001151AA" w:rsidRDefault="001151AA">
      <w:pPr>
        <w:widowControl/>
        <w:jc w:val="left"/>
        <w:rPr>
          <w:sz w:val="10"/>
          <w:szCs w:val="11"/>
        </w:rPr>
      </w:pPr>
      <w:r>
        <w:rPr>
          <w:sz w:val="10"/>
          <w:szCs w:val="11"/>
        </w:rPr>
        <w:br w:type="page"/>
      </w:r>
    </w:p>
    <w:p w14:paraId="577E48AB" w14:textId="77777777" w:rsidR="001151AA" w:rsidRPr="00CA0874" w:rsidRDefault="001151AA" w:rsidP="001151AA">
      <w:pPr>
        <w:rPr>
          <w:rFonts w:ascii="仿宋_GB2312" w:eastAsia="仿宋_GB2312"/>
          <w:sz w:val="28"/>
          <w:szCs w:val="32"/>
        </w:rPr>
      </w:pPr>
      <w:r w:rsidRPr="00CA0874">
        <w:rPr>
          <w:rFonts w:ascii="仿宋_GB2312" w:eastAsia="仿宋_GB2312" w:hint="eastAsia"/>
          <w:sz w:val="28"/>
          <w:szCs w:val="32"/>
        </w:rPr>
        <w:lastRenderedPageBreak/>
        <w:t>附件</w:t>
      </w:r>
      <w:r>
        <w:rPr>
          <w:rFonts w:ascii="仿宋_GB2312" w:eastAsia="仿宋_GB2312" w:hint="eastAsia"/>
          <w:sz w:val="28"/>
          <w:szCs w:val="32"/>
        </w:rPr>
        <w:t>3</w:t>
      </w:r>
      <w:r w:rsidRPr="00CA0874">
        <w:rPr>
          <w:rFonts w:ascii="仿宋_GB2312" w:eastAsia="仿宋_GB2312" w:hint="eastAsia"/>
          <w:sz w:val="28"/>
          <w:szCs w:val="32"/>
        </w:rPr>
        <w:t>：</w:t>
      </w:r>
    </w:p>
    <w:p w14:paraId="22B6A389" w14:textId="77777777" w:rsidR="001151AA" w:rsidRDefault="001151AA" w:rsidP="001151AA">
      <w:pPr>
        <w:jc w:val="center"/>
        <w:rPr>
          <w:rFonts w:ascii="方正小标宋简体" w:eastAsia="方正小标宋简体"/>
          <w:sz w:val="32"/>
          <w:szCs w:val="36"/>
        </w:rPr>
      </w:pPr>
      <w:r w:rsidRPr="00617251">
        <w:rPr>
          <w:rFonts w:ascii="方正小标宋简体" w:eastAsia="方正小标宋简体" w:hint="eastAsia"/>
          <w:sz w:val="32"/>
          <w:szCs w:val="36"/>
        </w:rPr>
        <w:t>淮北师范大学实验室安全风险评价表</w:t>
      </w:r>
    </w:p>
    <w:tbl>
      <w:tblPr>
        <w:tblStyle w:val="a5"/>
        <w:tblW w:w="5000" w:type="pct"/>
        <w:tblLook w:val="04A0" w:firstRow="1" w:lastRow="0" w:firstColumn="1" w:lastColumn="0" w:noHBand="0" w:noVBand="1"/>
      </w:tblPr>
      <w:tblGrid>
        <w:gridCol w:w="1696"/>
        <w:gridCol w:w="1981"/>
        <w:gridCol w:w="709"/>
        <w:gridCol w:w="992"/>
        <w:gridCol w:w="1275"/>
        <w:gridCol w:w="566"/>
        <w:gridCol w:w="1281"/>
        <w:gridCol w:w="1128"/>
      </w:tblGrid>
      <w:tr w:rsidR="001151AA" w:rsidRPr="00E54CE9" w14:paraId="1AF80AC9" w14:textId="77777777" w:rsidTr="00E50374">
        <w:tc>
          <w:tcPr>
            <w:tcW w:w="881" w:type="pct"/>
            <w:vAlign w:val="center"/>
          </w:tcPr>
          <w:p w14:paraId="53AC8953" w14:textId="77777777" w:rsidR="001151AA" w:rsidRPr="00E81B02" w:rsidRDefault="001151AA" w:rsidP="005D6499">
            <w:pPr>
              <w:spacing w:line="360" w:lineRule="auto"/>
              <w:jc w:val="center"/>
              <w:rPr>
                <w:rFonts w:ascii="黑体" w:eastAsia="黑体" w:hAnsi="黑体"/>
                <w:sz w:val="21"/>
                <w:szCs w:val="21"/>
              </w:rPr>
            </w:pPr>
            <w:r w:rsidRPr="00E81B02">
              <w:rPr>
                <w:rFonts w:ascii="黑体" w:eastAsia="黑体" w:hAnsi="黑体" w:hint="eastAsia"/>
                <w:sz w:val="21"/>
                <w:szCs w:val="21"/>
              </w:rPr>
              <w:t>实验室名称</w:t>
            </w:r>
          </w:p>
        </w:tc>
        <w:tc>
          <w:tcPr>
            <w:tcW w:w="1912" w:type="pct"/>
            <w:gridSpan w:val="3"/>
          </w:tcPr>
          <w:p w14:paraId="1D1D04BB" w14:textId="77777777" w:rsidR="001151AA" w:rsidRPr="00E81B02" w:rsidRDefault="001151AA" w:rsidP="005D6499">
            <w:pPr>
              <w:spacing w:line="360" w:lineRule="auto"/>
              <w:rPr>
                <w:rFonts w:ascii="宋体" w:eastAsia="宋体" w:hAnsi="宋体"/>
                <w:sz w:val="21"/>
                <w:szCs w:val="21"/>
              </w:rPr>
            </w:pPr>
          </w:p>
        </w:tc>
        <w:tc>
          <w:tcPr>
            <w:tcW w:w="662" w:type="pct"/>
          </w:tcPr>
          <w:p w14:paraId="7D4B29A9" w14:textId="77777777" w:rsidR="001151AA" w:rsidRPr="00E81B02" w:rsidRDefault="001151AA" w:rsidP="005D6499">
            <w:pPr>
              <w:spacing w:line="360" w:lineRule="auto"/>
              <w:jc w:val="center"/>
              <w:rPr>
                <w:rFonts w:ascii="黑体" w:eastAsia="黑体" w:hAnsi="黑体"/>
                <w:sz w:val="21"/>
                <w:szCs w:val="21"/>
              </w:rPr>
            </w:pPr>
            <w:r w:rsidRPr="00E81B02">
              <w:rPr>
                <w:rFonts w:ascii="黑体" w:eastAsia="黑体" w:hAnsi="黑体" w:hint="eastAsia"/>
                <w:sz w:val="21"/>
                <w:szCs w:val="21"/>
              </w:rPr>
              <w:t>位置</w:t>
            </w:r>
          </w:p>
        </w:tc>
        <w:tc>
          <w:tcPr>
            <w:tcW w:w="1545" w:type="pct"/>
            <w:gridSpan w:val="3"/>
          </w:tcPr>
          <w:p w14:paraId="478A2D48" w14:textId="77777777" w:rsidR="001151AA" w:rsidRPr="00E81B02" w:rsidRDefault="001151AA" w:rsidP="005D6499">
            <w:pPr>
              <w:spacing w:line="360" w:lineRule="auto"/>
              <w:rPr>
                <w:rFonts w:ascii="宋体" w:eastAsia="宋体" w:hAnsi="宋体"/>
                <w:sz w:val="21"/>
                <w:szCs w:val="21"/>
              </w:rPr>
            </w:pPr>
            <w:r w:rsidRPr="00E81B02">
              <w:rPr>
                <w:rFonts w:ascii="宋体" w:eastAsia="宋体" w:hAnsi="宋体" w:hint="eastAsia"/>
                <w:sz w:val="21"/>
                <w:szCs w:val="21"/>
                <w:u w:val="single"/>
              </w:rPr>
              <w:t xml:space="preserve"> </w:t>
            </w:r>
            <w:r w:rsidRPr="00E81B02">
              <w:rPr>
                <w:rFonts w:ascii="宋体" w:eastAsia="宋体" w:hAnsi="宋体"/>
                <w:sz w:val="21"/>
                <w:szCs w:val="21"/>
                <w:u w:val="single"/>
              </w:rPr>
              <w:t xml:space="preserve">         </w:t>
            </w:r>
            <w:r w:rsidRPr="00E81B02">
              <w:rPr>
                <w:rFonts w:ascii="宋体" w:eastAsia="宋体" w:hAnsi="宋体" w:hint="eastAsia"/>
                <w:sz w:val="21"/>
                <w:szCs w:val="21"/>
              </w:rPr>
              <w:t>楼</w:t>
            </w:r>
            <w:r w:rsidRPr="00E81B02">
              <w:rPr>
                <w:rFonts w:ascii="宋体" w:eastAsia="宋体" w:hAnsi="宋体" w:hint="eastAsia"/>
                <w:sz w:val="21"/>
                <w:szCs w:val="21"/>
                <w:u w:val="single"/>
              </w:rPr>
              <w:t xml:space="preserve"> </w:t>
            </w:r>
            <w:r w:rsidRPr="00E81B02">
              <w:rPr>
                <w:rFonts w:ascii="宋体" w:eastAsia="宋体" w:hAnsi="宋体"/>
                <w:sz w:val="21"/>
                <w:szCs w:val="21"/>
                <w:u w:val="single"/>
              </w:rPr>
              <w:t xml:space="preserve">       </w:t>
            </w:r>
            <w:r w:rsidRPr="00E81B02">
              <w:rPr>
                <w:rFonts w:ascii="宋体" w:eastAsia="宋体" w:hAnsi="宋体" w:hint="eastAsia"/>
                <w:sz w:val="21"/>
                <w:szCs w:val="21"/>
              </w:rPr>
              <w:t>室</w:t>
            </w:r>
          </w:p>
        </w:tc>
      </w:tr>
      <w:tr w:rsidR="001151AA" w:rsidRPr="00E54CE9" w14:paraId="4F655311" w14:textId="77777777" w:rsidTr="00E50374">
        <w:tc>
          <w:tcPr>
            <w:tcW w:w="881" w:type="pct"/>
            <w:vAlign w:val="center"/>
          </w:tcPr>
          <w:p w14:paraId="38C27C83" w14:textId="77777777" w:rsidR="001151AA" w:rsidRPr="00E81B02" w:rsidRDefault="001151AA" w:rsidP="005D6499">
            <w:pPr>
              <w:jc w:val="center"/>
              <w:rPr>
                <w:rFonts w:ascii="黑体" w:eastAsia="黑体" w:hAnsi="黑体"/>
                <w:sz w:val="21"/>
                <w:szCs w:val="21"/>
              </w:rPr>
            </w:pPr>
            <w:r w:rsidRPr="00E81B02">
              <w:rPr>
                <w:rFonts w:ascii="黑体" w:eastAsia="黑体" w:hAnsi="黑体"/>
                <w:sz w:val="21"/>
                <w:szCs w:val="21"/>
              </w:rPr>
              <w:br w:type="page"/>
            </w:r>
            <w:r w:rsidRPr="00E81B02">
              <w:rPr>
                <w:rFonts w:ascii="黑体" w:eastAsia="黑体" w:hAnsi="黑体" w:hint="eastAsia"/>
                <w:sz w:val="21"/>
                <w:szCs w:val="21"/>
              </w:rPr>
              <w:t>用途</w:t>
            </w:r>
          </w:p>
        </w:tc>
        <w:tc>
          <w:tcPr>
            <w:tcW w:w="1912" w:type="pct"/>
            <w:gridSpan w:val="3"/>
          </w:tcPr>
          <w:p w14:paraId="182F8FF9"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 xml:space="preserve">□教学 </w:t>
            </w:r>
            <w:r w:rsidRPr="00E81B02">
              <w:rPr>
                <w:rFonts w:ascii="宋体" w:eastAsia="宋体" w:hAnsi="宋体"/>
                <w:sz w:val="21"/>
                <w:szCs w:val="21"/>
              </w:rPr>
              <w:t>□</w:t>
            </w:r>
            <w:r w:rsidRPr="00E81B02">
              <w:rPr>
                <w:rFonts w:ascii="宋体" w:eastAsia="宋体" w:hAnsi="宋体" w:hint="eastAsia"/>
                <w:sz w:val="21"/>
                <w:szCs w:val="21"/>
              </w:rPr>
              <w:t xml:space="preserve">科研 </w:t>
            </w:r>
            <w:r w:rsidRPr="00E81B02">
              <w:rPr>
                <w:rFonts w:ascii="宋体" w:eastAsia="宋体" w:hAnsi="宋体"/>
                <w:sz w:val="21"/>
                <w:szCs w:val="21"/>
              </w:rPr>
              <w:t>□</w:t>
            </w:r>
            <w:r w:rsidRPr="00E81B02">
              <w:rPr>
                <w:rFonts w:ascii="宋体" w:eastAsia="宋体" w:hAnsi="宋体" w:hint="eastAsia"/>
                <w:sz w:val="21"/>
                <w:szCs w:val="21"/>
              </w:rPr>
              <w:t xml:space="preserve">教学+科研 </w:t>
            </w:r>
            <w:r w:rsidRPr="00E81B02">
              <w:rPr>
                <w:rFonts w:ascii="宋体" w:eastAsia="宋体" w:hAnsi="宋体"/>
                <w:sz w:val="21"/>
                <w:szCs w:val="21"/>
              </w:rPr>
              <w:t>□</w:t>
            </w:r>
            <w:r w:rsidRPr="00E81B02">
              <w:rPr>
                <w:rFonts w:ascii="宋体" w:eastAsia="宋体" w:hAnsi="宋体" w:hint="eastAsia"/>
                <w:sz w:val="21"/>
                <w:szCs w:val="21"/>
              </w:rPr>
              <w:t>其他</w:t>
            </w:r>
          </w:p>
        </w:tc>
        <w:tc>
          <w:tcPr>
            <w:tcW w:w="662" w:type="pct"/>
          </w:tcPr>
          <w:p w14:paraId="73B309E3" w14:textId="77777777" w:rsidR="001151AA" w:rsidRPr="00E81B02" w:rsidRDefault="001151AA" w:rsidP="005D6499">
            <w:pPr>
              <w:jc w:val="center"/>
              <w:rPr>
                <w:rFonts w:ascii="黑体" w:eastAsia="黑体" w:hAnsi="黑体"/>
                <w:sz w:val="21"/>
                <w:szCs w:val="21"/>
              </w:rPr>
            </w:pPr>
            <w:r w:rsidRPr="00E81B02">
              <w:rPr>
                <w:rFonts w:ascii="黑体" w:eastAsia="黑体" w:hAnsi="黑体" w:hint="eastAsia"/>
                <w:sz w:val="21"/>
                <w:szCs w:val="21"/>
              </w:rPr>
              <w:t>面积</w:t>
            </w:r>
          </w:p>
        </w:tc>
        <w:tc>
          <w:tcPr>
            <w:tcW w:w="294" w:type="pct"/>
          </w:tcPr>
          <w:p w14:paraId="368F3FC7" w14:textId="77777777" w:rsidR="001151AA" w:rsidRPr="00E81B02" w:rsidRDefault="001151AA" w:rsidP="005D6499">
            <w:pPr>
              <w:rPr>
                <w:rFonts w:ascii="宋体" w:eastAsia="宋体" w:hAnsi="宋体"/>
                <w:sz w:val="21"/>
                <w:szCs w:val="21"/>
                <w:u w:val="single"/>
              </w:rPr>
            </w:pPr>
          </w:p>
        </w:tc>
        <w:tc>
          <w:tcPr>
            <w:tcW w:w="664" w:type="pct"/>
          </w:tcPr>
          <w:p w14:paraId="308E87F1" w14:textId="77777777" w:rsidR="001151AA" w:rsidRPr="00E81B02" w:rsidRDefault="001151AA" w:rsidP="005D6499">
            <w:pPr>
              <w:jc w:val="center"/>
              <w:rPr>
                <w:rFonts w:ascii="黑体" w:eastAsia="黑体" w:hAnsi="黑体"/>
                <w:sz w:val="21"/>
                <w:szCs w:val="21"/>
              </w:rPr>
            </w:pPr>
            <w:r w:rsidRPr="00E81B02">
              <w:rPr>
                <w:rFonts w:ascii="黑体" w:eastAsia="黑体" w:hAnsi="黑体" w:hint="eastAsia"/>
                <w:sz w:val="21"/>
                <w:szCs w:val="21"/>
              </w:rPr>
              <w:t>安全责任人</w:t>
            </w:r>
          </w:p>
        </w:tc>
        <w:tc>
          <w:tcPr>
            <w:tcW w:w="587" w:type="pct"/>
          </w:tcPr>
          <w:p w14:paraId="6701E970" w14:textId="77777777" w:rsidR="001151AA" w:rsidRPr="00E81B02" w:rsidRDefault="001151AA" w:rsidP="005D6499">
            <w:pPr>
              <w:rPr>
                <w:rFonts w:ascii="宋体" w:eastAsia="宋体" w:hAnsi="宋体"/>
                <w:sz w:val="21"/>
                <w:szCs w:val="21"/>
              </w:rPr>
            </w:pPr>
          </w:p>
        </w:tc>
      </w:tr>
      <w:tr w:rsidR="001151AA" w:rsidRPr="00122B9E" w14:paraId="0AEF739D" w14:textId="77777777" w:rsidTr="00E50374">
        <w:tc>
          <w:tcPr>
            <w:tcW w:w="881" w:type="pct"/>
          </w:tcPr>
          <w:p w14:paraId="7D3083CC" w14:textId="77777777" w:rsidR="001151AA" w:rsidRPr="00E81B02" w:rsidRDefault="001151AA" w:rsidP="005D6499">
            <w:pPr>
              <w:jc w:val="center"/>
              <w:rPr>
                <w:rFonts w:ascii="黑体" w:eastAsia="黑体" w:hAnsi="黑体"/>
                <w:sz w:val="21"/>
                <w:szCs w:val="21"/>
              </w:rPr>
            </w:pPr>
            <w:r w:rsidRPr="00E81B02">
              <w:rPr>
                <w:rFonts w:ascii="黑体" w:eastAsia="黑体" w:hAnsi="黑体" w:hint="eastAsia"/>
                <w:sz w:val="21"/>
                <w:szCs w:val="21"/>
              </w:rPr>
              <w:t>每项计分</w:t>
            </w:r>
          </w:p>
        </w:tc>
        <w:tc>
          <w:tcPr>
            <w:tcW w:w="3533" w:type="pct"/>
            <w:gridSpan w:val="6"/>
          </w:tcPr>
          <w:p w14:paraId="493D1408" w14:textId="77777777" w:rsidR="001151AA" w:rsidRPr="00E81B02" w:rsidRDefault="001151AA" w:rsidP="005D6499">
            <w:pPr>
              <w:jc w:val="center"/>
              <w:rPr>
                <w:rFonts w:ascii="黑体" w:eastAsia="黑体" w:hAnsi="黑体"/>
                <w:sz w:val="21"/>
                <w:szCs w:val="21"/>
              </w:rPr>
            </w:pPr>
            <w:r w:rsidRPr="00E81B02">
              <w:rPr>
                <w:rFonts w:ascii="黑体" w:eastAsia="黑体" w:hAnsi="黑体" w:hint="eastAsia"/>
                <w:sz w:val="21"/>
                <w:szCs w:val="21"/>
              </w:rPr>
              <w:t>风险源</w:t>
            </w:r>
          </w:p>
        </w:tc>
        <w:tc>
          <w:tcPr>
            <w:tcW w:w="587" w:type="pct"/>
          </w:tcPr>
          <w:p w14:paraId="4736588A" w14:textId="77777777" w:rsidR="001151AA" w:rsidRPr="00E81B02" w:rsidRDefault="001151AA" w:rsidP="005D6499">
            <w:pPr>
              <w:jc w:val="center"/>
              <w:rPr>
                <w:rFonts w:ascii="黑体" w:eastAsia="黑体" w:hAnsi="黑体"/>
                <w:sz w:val="21"/>
                <w:szCs w:val="21"/>
              </w:rPr>
            </w:pPr>
            <w:r w:rsidRPr="00E81B02">
              <w:rPr>
                <w:rFonts w:ascii="黑体" w:eastAsia="黑体" w:hAnsi="黑体" w:hint="eastAsia"/>
                <w:sz w:val="21"/>
                <w:szCs w:val="21"/>
              </w:rPr>
              <w:t>评价得分</w:t>
            </w:r>
          </w:p>
        </w:tc>
      </w:tr>
      <w:tr w:rsidR="001151AA" w:rsidRPr="00E54CE9" w14:paraId="784E2819" w14:textId="77777777" w:rsidTr="00E50374">
        <w:tc>
          <w:tcPr>
            <w:tcW w:w="881" w:type="pct"/>
            <w:vMerge w:val="restart"/>
            <w:shd w:val="clear" w:color="auto" w:fill="auto"/>
            <w:vAlign w:val="center"/>
          </w:tcPr>
          <w:p w14:paraId="1F32FA78" w14:textId="77777777" w:rsidR="001151AA" w:rsidRPr="00E81B02" w:rsidRDefault="001151AA" w:rsidP="005D6499">
            <w:pPr>
              <w:jc w:val="center"/>
              <w:rPr>
                <w:rFonts w:ascii="宋体" w:eastAsia="宋体" w:hAnsi="宋体"/>
                <w:b/>
                <w:bCs/>
                <w:sz w:val="21"/>
                <w:szCs w:val="21"/>
              </w:rPr>
            </w:pPr>
            <w:r w:rsidRPr="00E81B02">
              <w:rPr>
                <w:rFonts w:ascii="宋体" w:eastAsia="宋体" w:hAnsi="宋体" w:hint="eastAsia"/>
                <w:b/>
                <w:bCs/>
                <w:sz w:val="21"/>
                <w:szCs w:val="21"/>
              </w:rPr>
              <w:t>2</w:t>
            </w:r>
            <w:r w:rsidRPr="00E81B02">
              <w:rPr>
                <w:rFonts w:ascii="宋体" w:eastAsia="宋体" w:hAnsi="宋体"/>
                <w:b/>
                <w:bCs/>
                <w:sz w:val="21"/>
                <w:szCs w:val="21"/>
              </w:rPr>
              <w:t>5</w:t>
            </w:r>
            <w:r w:rsidRPr="00E81B02">
              <w:rPr>
                <w:rFonts w:ascii="宋体" w:eastAsia="宋体" w:hAnsi="宋体" w:hint="eastAsia"/>
                <w:b/>
                <w:bCs/>
                <w:sz w:val="21"/>
                <w:szCs w:val="21"/>
              </w:rPr>
              <w:t>分</w:t>
            </w:r>
          </w:p>
        </w:tc>
        <w:tc>
          <w:tcPr>
            <w:tcW w:w="3533" w:type="pct"/>
            <w:gridSpan w:val="6"/>
            <w:shd w:val="clear" w:color="auto" w:fill="auto"/>
          </w:tcPr>
          <w:p w14:paraId="01BF9C6C"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（1）存储易燃易爆化学品总量在5</w:t>
            </w:r>
            <w:r w:rsidRPr="00E81B02">
              <w:rPr>
                <w:rFonts w:ascii="宋体" w:eastAsia="宋体" w:hAnsi="宋体"/>
                <w:sz w:val="21"/>
                <w:szCs w:val="21"/>
              </w:rPr>
              <w:t>～</w:t>
            </w:r>
            <w:r w:rsidRPr="00E81B02">
              <w:rPr>
                <w:rFonts w:ascii="宋体" w:eastAsia="宋体" w:hAnsi="宋体" w:hint="eastAsia"/>
                <w:sz w:val="21"/>
                <w:szCs w:val="21"/>
              </w:rPr>
              <w:t>2</w:t>
            </w:r>
            <w:r w:rsidRPr="00E81B02">
              <w:rPr>
                <w:rFonts w:ascii="宋体" w:eastAsia="宋体" w:hAnsi="宋体"/>
                <w:sz w:val="21"/>
                <w:szCs w:val="21"/>
              </w:rPr>
              <w:t>0</w:t>
            </w:r>
            <w:r w:rsidRPr="00E81B02">
              <w:rPr>
                <w:rFonts w:ascii="宋体" w:eastAsia="宋体" w:hAnsi="宋体" w:hint="eastAsia"/>
                <w:sz w:val="21"/>
                <w:szCs w:val="21"/>
              </w:rPr>
              <w:t>kg或5</w:t>
            </w:r>
            <w:r w:rsidRPr="00E81B02">
              <w:rPr>
                <w:rFonts w:ascii="宋体" w:eastAsia="宋体" w:hAnsi="宋体"/>
                <w:sz w:val="21"/>
                <w:szCs w:val="21"/>
              </w:rPr>
              <w:t>～</w:t>
            </w:r>
            <w:r w:rsidRPr="00E81B02">
              <w:rPr>
                <w:rFonts w:ascii="宋体" w:eastAsia="宋体" w:hAnsi="宋体" w:hint="eastAsia"/>
                <w:sz w:val="21"/>
                <w:szCs w:val="21"/>
              </w:rPr>
              <w:t>2</w:t>
            </w:r>
            <w:r w:rsidRPr="00E81B02">
              <w:rPr>
                <w:rFonts w:ascii="宋体" w:eastAsia="宋体" w:hAnsi="宋体"/>
                <w:sz w:val="21"/>
                <w:szCs w:val="21"/>
              </w:rPr>
              <w:t>0</w:t>
            </w:r>
            <w:r w:rsidRPr="00E81B02">
              <w:rPr>
                <w:rFonts w:ascii="宋体" w:eastAsia="宋体" w:hAnsi="宋体" w:hint="eastAsia"/>
                <w:sz w:val="21"/>
                <w:szCs w:val="21"/>
              </w:rPr>
              <w:t>L</w:t>
            </w:r>
          </w:p>
        </w:tc>
        <w:tc>
          <w:tcPr>
            <w:tcW w:w="587" w:type="pct"/>
            <w:shd w:val="clear" w:color="auto" w:fill="auto"/>
          </w:tcPr>
          <w:p w14:paraId="2EE09202" w14:textId="77777777" w:rsidR="001151AA" w:rsidRPr="00E81B02" w:rsidRDefault="001151AA" w:rsidP="005D6499">
            <w:pPr>
              <w:jc w:val="center"/>
              <w:rPr>
                <w:rFonts w:ascii="宋体" w:eastAsia="宋体" w:hAnsi="宋体"/>
                <w:sz w:val="21"/>
                <w:szCs w:val="21"/>
              </w:rPr>
            </w:pPr>
          </w:p>
        </w:tc>
      </w:tr>
      <w:tr w:rsidR="001151AA" w:rsidRPr="00E54CE9" w14:paraId="47D969C7" w14:textId="77777777" w:rsidTr="00E50374">
        <w:tc>
          <w:tcPr>
            <w:tcW w:w="881" w:type="pct"/>
            <w:vMerge/>
            <w:shd w:val="clear" w:color="auto" w:fill="auto"/>
          </w:tcPr>
          <w:p w14:paraId="696541F6"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6CA0765F"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（2）存储一般危化品总量5</w:t>
            </w:r>
            <w:r w:rsidRPr="00E81B02">
              <w:rPr>
                <w:rFonts w:ascii="宋体" w:eastAsia="宋体" w:hAnsi="宋体"/>
                <w:sz w:val="21"/>
                <w:szCs w:val="21"/>
              </w:rPr>
              <w:t>0～</w:t>
            </w:r>
            <w:r w:rsidRPr="00E81B02">
              <w:rPr>
                <w:rFonts w:ascii="宋体" w:eastAsia="宋体" w:hAnsi="宋体" w:hint="eastAsia"/>
                <w:sz w:val="21"/>
                <w:szCs w:val="21"/>
              </w:rPr>
              <w:t>1</w:t>
            </w:r>
            <w:r w:rsidRPr="00E81B02">
              <w:rPr>
                <w:rFonts w:ascii="宋体" w:eastAsia="宋体" w:hAnsi="宋体"/>
                <w:sz w:val="21"/>
                <w:szCs w:val="21"/>
              </w:rPr>
              <w:t>00</w:t>
            </w:r>
            <w:r w:rsidRPr="00E81B02">
              <w:rPr>
                <w:rFonts w:ascii="宋体" w:eastAsia="宋体" w:hAnsi="宋体" w:hint="eastAsia"/>
                <w:sz w:val="21"/>
                <w:szCs w:val="21"/>
              </w:rPr>
              <w:t>kg或5</w:t>
            </w:r>
            <w:r w:rsidRPr="00E81B02">
              <w:rPr>
                <w:rFonts w:ascii="宋体" w:eastAsia="宋体" w:hAnsi="宋体"/>
                <w:sz w:val="21"/>
                <w:szCs w:val="21"/>
              </w:rPr>
              <w:t>0～</w:t>
            </w:r>
            <w:r w:rsidRPr="00E81B02">
              <w:rPr>
                <w:rFonts w:ascii="宋体" w:eastAsia="宋体" w:hAnsi="宋体" w:hint="eastAsia"/>
                <w:sz w:val="21"/>
                <w:szCs w:val="21"/>
              </w:rPr>
              <w:t>1</w:t>
            </w:r>
            <w:r w:rsidRPr="00E81B02">
              <w:rPr>
                <w:rFonts w:ascii="宋体" w:eastAsia="宋体" w:hAnsi="宋体"/>
                <w:sz w:val="21"/>
                <w:szCs w:val="21"/>
              </w:rPr>
              <w:t>00</w:t>
            </w:r>
            <w:r w:rsidRPr="00E81B02">
              <w:rPr>
                <w:rFonts w:ascii="宋体" w:eastAsia="宋体" w:hAnsi="宋体" w:hint="eastAsia"/>
                <w:sz w:val="21"/>
                <w:szCs w:val="21"/>
              </w:rPr>
              <w:t>L</w:t>
            </w:r>
          </w:p>
        </w:tc>
        <w:tc>
          <w:tcPr>
            <w:tcW w:w="587" w:type="pct"/>
            <w:shd w:val="clear" w:color="auto" w:fill="auto"/>
          </w:tcPr>
          <w:p w14:paraId="62EA0BF4" w14:textId="77777777" w:rsidR="001151AA" w:rsidRPr="00E81B02" w:rsidRDefault="001151AA" w:rsidP="005D6499">
            <w:pPr>
              <w:jc w:val="center"/>
              <w:rPr>
                <w:rFonts w:ascii="宋体" w:eastAsia="宋体" w:hAnsi="宋体"/>
                <w:sz w:val="21"/>
                <w:szCs w:val="21"/>
              </w:rPr>
            </w:pPr>
          </w:p>
        </w:tc>
      </w:tr>
      <w:tr w:rsidR="001151AA" w:rsidRPr="00E54CE9" w14:paraId="51AA2676" w14:textId="77777777" w:rsidTr="00E50374">
        <w:tc>
          <w:tcPr>
            <w:tcW w:w="881" w:type="pct"/>
            <w:vMerge/>
            <w:shd w:val="clear" w:color="auto" w:fill="auto"/>
          </w:tcPr>
          <w:p w14:paraId="7ABBE4D6"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1546D503"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（3）存储有毒、易燃气体总量为2瓶</w:t>
            </w:r>
          </w:p>
        </w:tc>
        <w:tc>
          <w:tcPr>
            <w:tcW w:w="587" w:type="pct"/>
            <w:shd w:val="clear" w:color="auto" w:fill="auto"/>
          </w:tcPr>
          <w:p w14:paraId="5966A3E3" w14:textId="77777777" w:rsidR="001151AA" w:rsidRPr="00E81B02" w:rsidRDefault="001151AA" w:rsidP="005D6499">
            <w:pPr>
              <w:jc w:val="center"/>
              <w:rPr>
                <w:rFonts w:ascii="宋体" w:eastAsia="宋体" w:hAnsi="宋体"/>
                <w:sz w:val="21"/>
                <w:szCs w:val="21"/>
              </w:rPr>
            </w:pPr>
          </w:p>
        </w:tc>
      </w:tr>
      <w:tr w:rsidR="001151AA" w:rsidRPr="00E54CE9" w14:paraId="4962BCE1" w14:textId="77777777" w:rsidTr="00E50374">
        <w:tc>
          <w:tcPr>
            <w:tcW w:w="881" w:type="pct"/>
            <w:vMerge/>
            <w:shd w:val="clear" w:color="auto" w:fill="auto"/>
          </w:tcPr>
          <w:p w14:paraId="07926565"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16489615"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（4）使用Ⅲ类射线设备的数量≥2台</w:t>
            </w:r>
          </w:p>
        </w:tc>
        <w:tc>
          <w:tcPr>
            <w:tcW w:w="587" w:type="pct"/>
            <w:shd w:val="clear" w:color="auto" w:fill="auto"/>
          </w:tcPr>
          <w:p w14:paraId="79B2548E" w14:textId="77777777" w:rsidR="001151AA" w:rsidRPr="00E81B02" w:rsidRDefault="001151AA" w:rsidP="005D6499">
            <w:pPr>
              <w:jc w:val="center"/>
              <w:rPr>
                <w:rFonts w:ascii="宋体" w:eastAsia="宋体" w:hAnsi="宋体"/>
                <w:sz w:val="21"/>
                <w:szCs w:val="21"/>
              </w:rPr>
            </w:pPr>
          </w:p>
        </w:tc>
      </w:tr>
      <w:tr w:rsidR="001151AA" w:rsidRPr="00E54CE9" w14:paraId="713949EC" w14:textId="77777777" w:rsidTr="00E50374">
        <w:tc>
          <w:tcPr>
            <w:tcW w:w="881" w:type="pct"/>
            <w:vMerge/>
            <w:shd w:val="clear" w:color="auto" w:fill="auto"/>
            <w:vAlign w:val="center"/>
          </w:tcPr>
          <w:p w14:paraId="6BF4CFCA"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29D4603C"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（5）使用简单压力容器的数量≥</w:t>
            </w:r>
            <w:r w:rsidRPr="00E81B02">
              <w:rPr>
                <w:rFonts w:ascii="宋体" w:eastAsia="宋体" w:hAnsi="宋体"/>
                <w:sz w:val="21"/>
                <w:szCs w:val="21"/>
              </w:rPr>
              <w:t>3</w:t>
            </w:r>
            <w:r w:rsidRPr="00E81B02">
              <w:rPr>
                <w:rFonts w:ascii="宋体" w:eastAsia="宋体" w:hAnsi="宋体" w:hint="eastAsia"/>
                <w:sz w:val="21"/>
                <w:szCs w:val="21"/>
              </w:rPr>
              <w:t>台</w:t>
            </w:r>
          </w:p>
        </w:tc>
        <w:tc>
          <w:tcPr>
            <w:tcW w:w="587" w:type="pct"/>
            <w:shd w:val="clear" w:color="auto" w:fill="auto"/>
          </w:tcPr>
          <w:p w14:paraId="537CAE58" w14:textId="77777777" w:rsidR="001151AA" w:rsidRPr="00E81B02" w:rsidRDefault="001151AA" w:rsidP="005D6499">
            <w:pPr>
              <w:jc w:val="center"/>
              <w:rPr>
                <w:rFonts w:ascii="宋体" w:eastAsia="宋体" w:hAnsi="宋体"/>
                <w:sz w:val="21"/>
                <w:szCs w:val="21"/>
              </w:rPr>
            </w:pPr>
          </w:p>
        </w:tc>
      </w:tr>
      <w:tr w:rsidR="001151AA" w:rsidRPr="00E54CE9" w14:paraId="4F35AC66" w14:textId="77777777" w:rsidTr="00E50374">
        <w:tc>
          <w:tcPr>
            <w:tcW w:w="881" w:type="pct"/>
            <w:vMerge/>
            <w:shd w:val="clear" w:color="auto" w:fill="auto"/>
            <w:vAlign w:val="center"/>
          </w:tcPr>
          <w:p w14:paraId="3DD5C86A"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4D7650B7"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（6）实验室使用危险机加工装置的数量≥3台</w:t>
            </w:r>
          </w:p>
        </w:tc>
        <w:tc>
          <w:tcPr>
            <w:tcW w:w="587" w:type="pct"/>
            <w:shd w:val="clear" w:color="auto" w:fill="auto"/>
          </w:tcPr>
          <w:p w14:paraId="4F035DE3" w14:textId="77777777" w:rsidR="001151AA" w:rsidRPr="00E81B02" w:rsidRDefault="001151AA" w:rsidP="005D6499">
            <w:pPr>
              <w:jc w:val="center"/>
              <w:rPr>
                <w:rFonts w:ascii="宋体" w:eastAsia="宋体" w:hAnsi="宋体"/>
                <w:sz w:val="21"/>
                <w:szCs w:val="21"/>
              </w:rPr>
            </w:pPr>
          </w:p>
        </w:tc>
      </w:tr>
      <w:tr w:rsidR="001151AA" w:rsidRPr="00E54CE9" w14:paraId="04EB7C79" w14:textId="77777777" w:rsidTr="00E50374">
        <w:tc>
          <w:tcPr>
            <w:tcW w:w="881" w:type="pct"/>
            <w:vMerge/>
            <w:shd w:val="clear" w:color="auto" w:fill="auto"/>
            <w:vAlign w:val="center"/>
          </w:tcPr>
          <w:p w14:paraId="5923A436"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475F9FAE"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（7）实验室使用加热设备数量≥6台</w:t>
            </w:r>
          </w:p>
        </w:tc>
        <w:tc>
          <w:tcPr>
            <w:tcW w:w="587" w:type="pct"/>
            <w:shd w:val="clear" w:color="auto" w:fill="auto"/>
          </w:tcPr>
          <w:p w14:paraId="3A7DBDEA" w14:textId="77777777" w:rsidR="001151AA" w:rsidRPr="00E81B02" w:rsidRDefault="001151AA" w:rsidP="005D6499">
            <w:pPr>
              <w:jc w:val="center"/>
              <w:rPr>
                <w:rFonts w:ascii="宋体" w:eastAsia="宋体" w:hAnsi="宋体"/>
                <w:sz w:val="21"/>
                <w:szCs w:val="21"/>
              </w:rPr>
            </w:pPr>
          </w:p>
        </w:tc>
      </w:tr>
      <w:tr w:rsidR="001151AA" w:rsidRPr="00E54CE9" w14:paraId="18BDD6BC" w14:textId="77777777" w:rsidTr="00E50374">
        <w:tc>
          <w:tcPr>
            <w:tcW w:w="881" w:type="pct"/>
            <w:vMerge/>
            <w:shd w:val="clear" w:color="auto" w:fill="auto"/>
            <w:vAlign w:val="center"/>
          </w:tcPr>
          <w:p w14:paraId="5912E5DA"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4508C95E"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（8）实验室每月危险废物产生量≥1</w:t>
            </w:r>
            <w:r w:rsidRPr="00E81B02">
              <w:rPr>
                <w:rFonts w:ascii="宋体" w:eastAsia="宋体" w:hAnsi="宋体"/>
                <w:sz w:val="21"/>
                <w:szCs w:val="21"/>
              </w:rPr>
              <w:t>00</w:t>
            </w:r>
            <w:r w:rsidRPr="00E81B02">
              <w:rPr>
                <w:rFonts w:ascii="宋体" w:eastAsia="宋体" w:hAnsi="宋体" w:hint="eastAsia"/>
                <w:sz w:val="21"/>
                <w:szCs w:val="21"/>
              </w:rPr>
              <w:t>L或kg</w:t>
            </w:r>
          </w:p>
        </w:tc>
        <w:tc>
          <w:tcPr>
            <w:tcW w:w="587" w:type="pct"/>
            <w:shd w:val="clear" w:color="auto" w:fill="auto"/>
          </w:tcPr>
          <w:p w14:paraId="7D21E792" w14:textId="77777777" w:rsidR="001151AA" w:rsidRPr="00E81B02" w:rsidRDefault="001151AA" w:rsidP="005D6499">
            <w:pPr>
              <w:jc w:val="center"/>
              <w:rPr>
                <w:rFonts w:ascii="宋体" w:eastAsia="宋体" w:hAnsi="宋体"/>
                <w:sz w:val="21"/>
                <w:szCs w:val="21"/>
              </w:rPr>
            </w:pPr>
          </w:p>
        </w:tc>
      </w:tr>
      <w:tr w:rsidR="001151AA" w:rsidRPr="00E54CE9" w14:paraId="4A77172D" w14:textId="77777777" w:rsidTr="00E50374">
        <w:tc>
          <w:tcPr>
            <w:tcW w:w="881" w:type="pct"/>
            <w:vMerge w:val="restart"/>
            <w:vAlign w:val="center"/>
          </w:tcPr>
          <w:p w14:paraId="45E3A62A" w14:textId="77777777" w:rsidR="001151AA" w:rsidRPr="00E81B02" w:rsidRDefault="001151AA" w:rsidP="005D6499">
            <w:pPr>
              <w:jc w:val="center"/>
              <w:rPr>
                <w:rFonts w:ascii="宋体" w:eastAsia="宋体" w:hAnsi="宋体"/>
                <w:b/>
                <w:bCs/>
                <w:sz w:val="21"/>
                <w:szCs w:val="21"/>
              </w:rPr>
            </w:pPr>
            <w:r w:rsidRPr="00E81B02">
              <w:rPr>
                <w:rFonts w:ascii="宋体" w:eastAsia="宋体" w:hAnsi="宋体" w:hint="eastAsia"/>
                <w:b/>
                <w:bCs/>
                <w:sz w:val="21"/>
                <w:szCs w:val="21"/>
              </w:rPr>
              <w:t>1</w:t>
            </w:r>
            <w:r w:rsidRPr="00E81B02">
              <w:rPr>
                <w:rFonts w:ascii="宋体" w:eastAsia="宋体" w:hAnsi="宋体"/>
                <w:b/>
                <w:bCs/>
                <w:sz w:val="21"/>
                <w:szCs w:val="21"/>
              </w:rPr>
              <w:t>0</w:t>
            </w:r>
            <w:r w:rsidRPr="00E81B02">
              <w:rPr>
                <w:rFonts w:ascii="宋体" w:eastAsia="宋体" w:hAnsi="宋体" w:hint="eastAsia"/>
                <w:b/>
                <w:bCs/>
                <w:sz w:val="21"/>
                <w:szCs w:val="21"/>
              </w:rPr>
              <w:t>分</w:t>
            </w:r>
          </w:p>
        </w:tc>
        <w:tc>
          <w:tcPr>
            <w:tcW w:w="3533" w:type="pct"/>
            <w:gridSpan w:val="6"/>
          </w:tcPr>
          <w:p w14:paraId="496A781E"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（1）使用超过人体安全电压（3</w:t>
            </w:r>
            <w:r w:rsidRPr="00E81B02">
              <w:rPr>
                <w:rFonts w:ascii="宋体" w:eastAsia="宋体" w:hAnsi="宋体"/>
                <w:sz w:val="21"/>
                <w:szCs w:val="21"/>
              </w:rPr>
              <w:t>6</w:t>
            </w:r>
            <w:r w:rsidRPr="00E81B02">
              <w:rPr>
                <w:rFonts w:ascii="宋体" w:eastAsia="宋体" w:hAnsi="宋体" w:hint="eastAsia"/>
                <w:sz w:val="21"/>
                <w:szCs w:val="21"/>
              </w:rPr>
              <w:t>V）的实验</w:t>
            </w:r>
          </w:p>
        </w:tc>
        <w:tc>
          <w:tcPr>
            <w:tcW w:w="587" w:type="pct"/>
          </w:tcPr>
          <w:p w14:paraId="148EEF18" w14:textId="77777777" w:rsidR="001151AA" w:rsidRPr="00E81B02" w:rsidRDefault="001151AA" w:rsidP="005D6499">
            <w:pPr>
              <w:jc w:val="center"/>
              <w:rPr>
                <w:rFonts w:ascii="宋体" w:eastAsia="宋体" w:hAnsi="宋体"/>
                <w:sz w:val="21"/>
                <w:szCs w:val="21"/>
              </w:rPr>
            </w:pPr>
          </w:p>
        </w:tc>
      </w:tr>
      <w:tr w:rsidR="001151AA" w:rsidRPr="00E54CE9" w14:paraId="4327E009" w14:textId="77777777" w:rsidTr="00E50374">
        <w:tc>
          <w:tcPr>
            <w:tcW w:w="881" w:type="pct"/>
            <w:vMerge/>
            <w:vAlign w:val="center"/>
          </w:tcPr>
          <w:p w14:paraId="55C100AC" w14:textId="77777777" w:rsidR="001151AA" w:rsidRPr="00E81B02" w:rsidRDefault="001151AA" w:rsidP="005D6499">
            <w:pPr>
              <w:jc w:val="center"/>
              <w:rPr>
                <w:rFonts w:ascii="宋体" w:eastAsia="宋体" w:hAnsi="宋体"/>
                <w:b/>
                <w:bCs/>
                <w:sz w:val="21"/>
                <w:szCs w:val="21"/>
              </w:rPr>
            </w:pPr>
          </w:p>
        </w:tc>
        <w:tc>
          <w:tcPr>
            <w:tcW w:w="3533" w:type="pct"/>
            <w:gridSpan w:val="6"/>
          </w:tcPr>
          <w:p w14:paraId="6843B2D4"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（2）涉及合成放热实验</w:t>
            </w:r>
          </w:p>
        </w:tc>
        <w:tc>
          <w:tcPr>
            <w:tcW w:w="587" w:type="pct"/>
          </w:tcPr>
          <w:p w14:paraId="083061E2" w14:textId="77777777" w:rsidR="001151AA" w:rsidRPr="00E81B02" w:rsidRDefault="001151AA" w:rsidP="005D6499">
            <w:pPr>
              <w:jc w:val="center"/>
              <w:rPr>
                <w:rFonts w:ascii="宋体" w:eastAsia="宋体" w:hAnsi="宋体"/>
                <w:sz w:val="21"/>
                <w:szCs w:val="21"/>
              </w:rPr>
            </w:pPr>
          </w:p>
        </w:tc>
      </w:tr>
      <w:tr w:rsidR="001151AA" w:rsidRPr="00E54CE9" w14:paraId="7CDB463D" w14:textId="77777777" w:rsidTr="00E50374">
        <w:tc>
          <w:tcPr>
            <w:tcW w:w="881" w:type="pct"/>
            <w:vMerge/>
            <w:vAlign w:val="center"/>
          </w:tcPr>
          <w:p w14:paraId="6BCA974D" w14:textId="77777777" w:rsidR="001151AA" w:rsidRPr="00E81B02" w:rsidRDefault="001151AA" w:rsidP="005D6499">
            <w:pPr>
              <w:jc w:val="center"/>
              <w:rPr>
                <w:rFonts w:ascii="宋体" w:eastAsia="宋体" w:hAnsi="宋体"/>
                <w:b/>
                <w:bCs/>
                <w:sz w:val="21"/>
                <w:szCs w:val="21"/>
              </w:rPr>
            </w:pPr>
          </w:p>
        </w:tc>
        <w:tc>
          <w:tcPr>
            <w:tcW w:w="3533" w:type="pct"/>
            <w:gridSpan w:val="6"/>
          </w:tcPr>
          <w:p w14:paraId="561B639A"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（3）涉及压力实验</w:t>
            </w:r>
          </w:p>
        </w:tc>
        <w:tc>
          <w:tcPr>
            <w:tcW w:w="587" w:type="pct"/>
          </w:tcPr>
          <w:p w14:paraId="73C8E3E2" w14:textId="77777777" w:rsidR="001151AA" w:rsidRPr="00E81B02" w:rsidRDefault="001151AA" w:rsidP="005D6499">
            <w:pPr>
              <w:jc w:val="center"/>
              <w:rPr>
                <w:rFonts w:ascii="宋体" w:eastAsia="宋体" w:hAnsi="宋体"/>
                <w:sz w:val="21"/>
                <w:szCs w:val="21"/>
              </w:rPr>
            </w:pPr>
          </w:p>
        </w:tc>
      </w:tr>
      <w:tr w:rsidR="001151AA" w:rsidRPr="00E54CE9" w14:paraId="300D5D83" w14:textId="77777777" w:rsidTr="00E50374">
        <w:tc>
          <w:tcPr>
            <w:tcW w:w="881" w:type="pct"/>
            <w:vMerge/>
            <w:vAlign w:val="center"/>
          </w:tcPr>
          <w:p w14:paraId="03229D28" w14:textId="77777777" w:rsidR="001151AA" w:rsidRPr="00E81B02" w:rsidRDefault="001151AA" w:rsidP="005D6499">
            <w:pPr>
              <w:jc w:val="center"/>
              <w:rPr>
                <w:rFonts w:ascii="宋体" w:eastAsia="宋体" w:hAnsi="宋体"/>
                <w:b/>
                <w:bCs/>
                <w:sz w:val="21"/>
                <w:szCs w:val="21"/>
              </w:rPr>
            </w:pPr>
          </w:p>
        </w:tc>
        <w:tc>
          <w:tcPr>
            <w:tcW w:w="3533" w:type="pct"/>
            <w:gridSpan w:val="6"/>
          </w:tcPr>
          <w:p w14:paraId="61F3B8E8"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（4）产生易燃气体的实验</w:t>
            </w:r>
          </w:p>
        </w:tc>
        <w:tc>
          <w:tcPr>
            <w:tcW w:w="587" w:type="pct"/>
          </w:tcPr>
          <w:p w14:paraId="5E099105" w14:textId="77777777" w:rsidR="001151AA" w:rsidRPr="00E81B02" w:rsidRDefault="001151AA" w:rsidP="005D6499">
            <w:pPr>
              <w:jc w:val="center"/>
              <w:rPr>
                <w:rFonts w:ascii="宋体" w:eastAsia="宋体" w:hAnsi="宋体"/>
                <w:sz w:val="21"/>
                <w:szCs w:val="21"/>
              </w:rPr>
            </w:pPr>
          </w:p>
        </w:tc>
      </w:tr>
      <w:tr w:rsidR="001151AA" w:rsidRPr="00E54CE9" w14:paraId="01392D67" w14:textId="77777777" w:rsidTr="00E50374">
        <w:tc>
          <w:tcPr>
            <w:tcW w:w="881" w:type="pct"/>
            <w:vMerge/>
            <w:vAlign w:val="center"/>
          </w:tcPr>
          <w:p w14:paraId="0BC92543" w14:textId="77777777" w:rsidR="001151AA" w:rsidRPr="00E81B02" w:rsidRDefault="001151AA" w:rsidP="005D6499">
            <w:pPr>
              <w:jc w:val="center"/>
              <w:rPr>
                <w:rFonts w:ascii="宋体" w:eastAsia="宋体" w:hAnsi="宋体"/>
                <w:b/>
                <w:bCs/>
                <w:sz w:val="21"/>
                <w:szCs w:val="21"/>
              </w:rPr>
            </w:pPr>
          </w:p>
        </w:tc>
        <w:tc>
          <w:tcPr>
            <w:tcW w:w="3533" w:type="pct"/>
            <w:gridSpan w:val="6"/>
          </w:tcPr>
          <w:p w14:paraId="3EA7376F"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（5）涉及持续加热的实验</w:t>
            </w:r>
          </w:p>
        </w:tc>
        <w:tc>
          <w:tcPr>
            <w:tcW w:w="587" w:type="pct"/>
            <w:vAlign w:val="center"/>
          </w:tcPr>
          <w:p w14:paraId="30066ABA" w14:textId="77777777" w:rsidR="001151AA" w:rsidRPr="00E81B02" w:rsidRDefault="001151AA" w:rsidP="005D6499">
            <w:pPr>
              <w:jc w:val="center"/>
              <w:rPr>
                <w:rFonts w:ascii="宋体" w:eastAsia="宋体" w:hAnsi="宋体"/>
                <w:sz w:val="21"/>
                <w:szCs w:val="21"/>
              </w:rPr>
            </w:pPr>
          </w:p>
        </w:tc>
      </w:tr>
      <w:tr w:rsidR="001151AA" w:rsidRPr="00E54CE9" w14:paraId="4AD0F89B" w14:textId="77777777" w:rsidTr="00E50374">
        <w:tc>
          <w:tcPr>
            <w:tcW w:w="881" w:type="pct"/>
            <w:vMerge/>
            <w:vAlign w:val="center"/>
          </w:tcPr>
          <w:p w14:paraId="098F7501" w14:textId="77777777" w:rsidR="001151AA" w:rsidRPr="00E81B02" w:rsidRDefault="001151AA" w:rsidP="005D6499">
            <w:pPr>
              <w:jc w:val="center"/>
              <w:rPr>
                <w:rFonts w:ascii="宋体" w:eastAsia="宋体" w:hAnsi="宋体"/>
                <w:b/>
                <w:bCs/>
                <w:sz w:val="21"/>
                <w:szCs w:val="21"/>
              </w:rPr>
            </w:pPr>
          </w:p>
        </w:tc>
        <w:tc>
          <w:tcPr>
            <w:tcW w:w="3533" w:type="pct"/>
            <w:gridSpan w:val="6"/>
          </w:tcPr>
          <w:p w14:paraId="5F885DC3"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（6）使用一般实验室自制设备</w:t>
            </w:r>
          </w:p>
        </w:tc>
        <w:tc>
          <w:tcPr>
            <w:tcW w:w="587" w:type="pct"/>
            <w:vAlign w:val="center"/>
          </w:tcPr>
          <w:p w14:paraId="0D81E23D" w14:textId="77777777" w:rsidR="001151AA" w:rsidRPr="00E81B02" w:rsidRDefault="001151AA" w:rsidP="005D6499">
            <w:pPr>
              <w:jc w:val="center"/>
              <w:rPr>
                <w:rFonts w:ascii="宋体" w:eastAsia="宋体" w:hAnsi="宋体"/>
                <w:sz w:val="21"/>
                <w:szCs w:val="21"/>
              </w:rPr>
            </w:pPr>
          </w:p>
        </w:tc>
      </w:tr>
      <w:tr w:rsidR="001151AA" w:rsidRPr="00E54CE9" w14:paraId="7C706716" w14:textId="77777777" w:rsidTr="00E50374">
        <w:tc>
          <w:tcPr>
            <w:tcW w:w="881" w:type="pct"/>
            <w:vMerge/>
            <w:vAlign w:val="center"/>
          </w:tcPr>
          <w:p w14:paraId="4DDE1FDC" w14:textId="77777777" w:rsidR="001151AA" w:rsidRPr="00E81B02" w:rsidRDefault="001151AA" w:rsidP="005D6499">
            <w:pPr>
              <w:jc w:val="center"/>
              <w:rPr>
                <w:rFonts w:ascii="宋体" w:eastAsia="宋体" w:hAnsi="宋体"/>
                <w:b/>
                <w:bCs/>
                <w:sz w:val="21"/>
                <w:szCs w:val="21"/>
              </w:rPr>
            </w:pPr>
          </w:p>
        </w:tc>
        <w:tc>
          <w:tcPr>
            <w:tcW w:w="3533" w:type="pct"/>
            <w:gridSpan w:val="6"/>
          </w:tcPr>
          <w:p w14:paraId="5D7914AF"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（7）存储易燃易爆化学品＜5kg或5L</w:t>
            </w:r>
          </w:p>
        </w:tc>
        <w:tc>
          <w:tcPr>
            <w:tcW w:w="587" w:type="pct"/>
            <w:vAlign w:val="center"/>
          </w:tcPr>
          <w:p w14:paraId="091B6EA5" w14:textId="77777777" w:rsidR="001151AA" w:rsidRPr="00E81B02" w:rsidRDefault="001151AA" w:rsidP="005D6499">
            <w:pPr>
              <w:jc w:val="center"/>
              <w:rPr>
                <w:rFonts w:ascii="宋体" w:eastAsia="宋体" w:hAnsi="宋体"/>
                <w:sz w:val="21"/>
                <w:szCs w:val="21"/>
              </w:rPr>
            </w:pPr>
          </w:p>
        </w:tc>
      </w:tr>
      <w:tr w:rsidR="001151AA" w:rsidRPr="00E54CE9" w14:paraId="4E0808E5" w14:textId="77777777" w:rsidTr="00E50374">
        <w:tc>
          <w:tcPr>
            <w:tcW w:w="881" w:type="pct"/>
            <w:vMerge/>
            <w:vAlign w:val="center"/>
          </w:tcPr>
          <w:p w14:paraId="7F2FAB34" w14:textId="77777777" w:rsidR="001151AA" w:rsidRPr="00E81B02" w:rsidRDefault="001151AA" w:rsidP="005D6499">
            <w:pPr>
              <w:jc w:val="center"/>
              <w:rPr>
                <w:rFonts w:ascii="宋体" w:eastAsia="宋体" w:hAnsi="宋体"/>
                <w:b/>
                <w:bCs/>
                <w:sz w:val="21"/>
                <w:szCs w:val="21"/>
              </w:rPr>
            </w:pPr>
          </w:p>
        </w:tc>
        <w:tc>
          <w:tcPr>
            <w:tcW w:w="3533" w:type="pct"/>
            <w:gridSpan w:val="6"/>
          </w:tcPr>
          <w:p w14:paraId="62C7DF9A"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（8）实验室存储一般危化品总量＜5</w:t>
            </w:r>
            <w:r w:rsidRPr="00E81B02">
              <w:rPr>
                <w:rFonts w:ascii="宋体" w:eastAsia="宋体" w:hAnsi="宋体"/>
                <w:sz w:val="21"/>
                <w:szCs w:val="21"/>
              </w:rPr>
              <w:t>0</w:t>
            </w:r>
            <w:r w:rsidRPr="00E81B02">
              <w:rPr>
                <w:rFonts w:ascii="宋体" w:eastAsia="宋体" w:hAnsi="宋体" w:hint="eastAsia"/>
                <w:sz w:val="21"/>
                <w:szCs w:val="21"/>
              </w:rPr>
              <w:t>kg或5</w:t>
            </w:r>
            <w:r w:rsidRPr="00E81B02">
              <w:rPr>
                <w:rFonts w:ascii="宋体" w:eastAsia="宋体" w:hAnsi="宋体"/>
                <w:sz w:val="21"/>
                <w:szCs w:val="21"/>
              </w:rPr>
              <w:t>0</w:t>
            </w:r>
            <w:r w:rsidRPr="00E81B02">
              <w:rPr>
                <w:rFonts w:ascii="宋体" w:eastAsia="宋体" w:hAnsi="宋体" w:hint="eastAsia"/>
                <w:sz w:val="21"/>
                <w:szCs w:val="21"/>
              </w:rPr>
              <w:t>L</w:t>
            </w:r>
          </w:p>
        </w:tc>
        <w:tc>
          <w:tcPr>
            <w:tcW w:w="587" w:type="pct"/>
            <w:vAlign w:val="center"/>
          </w:tcPr>
          <w:p w14:paraId="28D9FE93" w14:textId="77777777" w:rsidR="001151AA" w:rsidRPr="00E81B02" w:rsidRDefault="001151AA" w:rsidP="005D6499">
            <w:pPr>
              <w:jc w:val="center"/>
              <w:rPr>
                <w:rFonts w:ascii="宋体" w:eastAsia="宋体" w:hAnsi="宋体"/>
                <w:sz w:val="21"/>
                <w:szCs w:val="21"/>
              </w:rPr>
            </w:pPr>
          </w:p>
        </w:tc>
      </w:tr>
      <w:tr w:rsidR="001151AA" w:rsidRPr="00E54CE9" w14:paraId="771191DE" w14:textId="77777777" w:rsidTr="00E50374">
        <w:tc>
          <w:tcPr>
            <w:tcW w:w="881" w:type="pct"/>
            <w:vMerge/>
            <w:vAlign w:val="center"/>
          </w:tcPr>
          <w:p w14:paraId="254A1B93" w14:textId="77777777" w:rsidR="001151AA" w:rsidRPr="00E81B02" w:rsidRDefault="001151AA" w:rsidP="005D6499">
            <w:pPr>
              <w:jc w:val="center"/>
              <w:rPr>
                <w:rFonts w:ascii="宋体" w:eastAsia="宋体" w:hAnsi="宋体"/>
                <w:b/>
                <w:bCs/>
                <w:sz w:val="21"/>
                <w:szCs w:val="21"/>
              </w:rPr>
            </w:pPr>
          </w:p>
        </w:tc>
        <w:tc>
          <w:tcPr>
            <w:tcW w:w="3533" w:type="pct"/>
            <w:gridSpan w:val="6"/>
          </w:tcPr>
          <w:p w14:paraId="27109CD6"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（9）存储有毒、易燃气体1瓶</w:t>
            </w:r>
          </w:p>
        </w:tc>
        <w:tc>
          <w:tcPr>
            <w:tcW w:w="587" w:type="pct"/>
            <w:vAlign w:val="center"/>
          </w:tcPr>
          <w:p w14:paraId="435D8DB1" w14:textId="77777777" w:rsidR="001151AA" w:rsidRPr="00E81B02" w:rsidRDefault="001151AA" w:rsidP="005D6499">
            <w:pPr>
              <w:jc w:val="center"/>
              <w:rPr>
                <w:rFonts w:ascii="宋体" w:eastAsia="宋体" w:hAnsi="宋体"/>
                <w:sz w:val="21"/>
                <w:szCs w:val="21"/>
              </w:rPr>
            </w:pPr>
          </w:p>
        </w:tc>
      </w:tr>
      <w:tr w:rsidR="001151AA" w:rsidRPr="00E54CE9" w14:paraId="6C278021" w14:textId="77777777" w:rsidTr="00E50374">
        <w:tc>
          <w:tcPr>
            <w:tcW w:w="881" w:type="pct"/>
            <w:vMerge/>
            <w:vAlign w:val="center"/>
          </w:tcPr>
          <w:p w14:paraId="7815F84B" w14:textId="77777777" w:rsidR="001151AA" w:rsidRPr="00E81B02" w:rsidRDefault="001151AA" w:rsidP="005D6499">
            <w:pPr>
              <w:jc w:val="center"/>
              <w:rPr>
                <w:rFonts w:ascii="宋体" w:eastAsia="宋体" w:hAnsi="宋体"/>
                <w:b/>
                <w:bCs/>
                <w:sz w:val="21"/>
                <w:szCs w:val="21"/>
              </w:rPr>
            </w:pPr>
          </w:p>
        </w:tc>
        <w:tc>
          <w:tcPr>
            <w:tcW w:w="3533" w:type="pct"/>
            <w:gridSpan w:val="6"/>
          </w:tcPr>
          <w:p w14:paraId="7DE33ED1"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0</w:t>
            </w:r>
            <w:r w:rsidRPr="00E81B02">
              <w:rPr>
                <w:rFonts w:ascii="宋体" w:eastAsia="宋体" w:hAnsi="宋体" w:hint="eastAsia"/>
                <w:sz w:val="21"/>
                <w:szCs w:val="21"/>
              </w:rPr>
              <w:t>）储存或使用有活性的病原微生物，对人或其他动物感染性较弱，或感染后易治愈</w:t>
            </w:r>
          </w:p>
        </w:tc>
        <w:tc>
          <w:tcPr>
            <w:tcW w:w="587" w:type="pct"/>
            <w:vAlign w:val="center"/>
          </w:tcPr>
          <w:p w14:paraId="11EDD595" w14:textId="77777777" w:rsidR="001151AA" w:rsidRPr="00E81B02" w:rsidRDefault="001151AA" w:rsidP="005D6499">
            <w:pPr>
              <w:jc w:val="center"/>
              <w:rPr>
                <w:rFonts w:ascii="宋体" w:eastAsia="宋体" w:hAnsi="宋体"/>
                <w:sz w:val="21"/>
                <w:szCs w:val="21"/>
              </w:rPr>
            </w:pPr>
          </w:p>
        </w:tc>
      </w:tr>
      <w:tr w:rsidR="001151AA" w:rsidRPr="00E54CE9" w14:paraId="51BF3C1B" w14:textId="77777777" w:rsidTr="00E50374">
        <w:tc>
          <w:tcPr>
            <w:tcW w:w="881" w:type="pct"/>
            <w:vMerge/>
            <w:vAlign w:val="center"/>
          </w:tcPr>
          <w:p w14:paraId="426B6B5F" w14:textId="77777777" w:rsidR="001151AA" w:rsidRPr="00E81B02" w:rsidRDefault="001151AA" w:rsidP="005D6499">
            <w:pPr>
              <w:jc w:val="center"/>
              <w:rPr>
                <w:rFonts w:ascii="宋体" w:eastAsia="宋体" w:hAnsi="宋体"/>
                <w:b/>
                <w:bCs/>
                <w:sz w:val="21"/>
                <w:szCs w:val="21"/>
              </w:rPr>
            </w:pPr>
          </w:p>
        </w:tc>
        <w:tc>
          <w:tcPr>
            <w:tcW w:w="3533" w:type="pct"/>
            <w:gridSpan w:val="6"/>
          </w:tcPr>
          <w:p w14:paraId="2E02FF3E"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1</w:t>
            </w:r>
            <w:r w:rsidRPr="00E81B02">
              <w:rPr>
                <w:rFonts w:ascii="宋体" w:eastAsia="宋体" w:hAnsi="宋体" w:hint="eastAsia"/>
                <w:sz w:val="21"/>
                <w:szCs w:val="21"/>
              </w:rPr>
              <w:t>）使用简单压力容器1</w:t>
            </w:r>
            <w:r w:rsidRPr="00E81B02">
              <w:rPr>
                <w:rFonts w:ascii="宋体" w:eastAsia="宋体" w:hAnsi="宋体"/>
                <w:sz w:val="21"/>
                <w:szCs w:val="21"/>
              </w:rPr>
              <w:t>～</w:t>
            </w:r>
            <w:r w:rsidRPr="00E81B02">
              <w:rPr>
                <w:rFonts w:ascii="宋体" w:eastAsia="宋体" w:hAnsi="宋体" w:hint="eastAsia"/>
                <w:sz w:val="21"/>
                <w:szCs w:val="21"/>
              </w:rPr>
              <w:t>2台</w:t>
            </w:r>
          </w:p>
        </w:tc>
        <w:tc>
          <w:tcPr>
            <w:tcW w:w="587" w:type="pct"/>
            <w:vAlign w:val="center"/>
          </w:tcPr>
          <w:p w14:paraId="4406BE4C" w14:textId="77777777" w:rsidR="001151AA" w:rsidRPr="00E81B02" w:rsidRDefault="001151AA" w:rsidP="005D6499">
            <w:pPr>
              <w:jc w:val="center"/>
              <w:rPr>
                <w:rFonts w:ascii="宋体" w:eastAsia="宋体" w:hAnsi="宋体"/>
                <w:sz w:val="21"/>
                <w:szCs w:val="21"/>
              </w:rPr>
            </w:pPr>
          </w:p>
        </w:tc>
      </w:tr>
      <w:tr w:rsidR="001151AA" w:rsidRPr="00E54CE9" w14:paraId="37EB326C" w14:textId="77777777" w:rsidTr="00E50374">
        <w:tc>
          <w:tcPr>
            <w:tcW w:w="881" w:type="pct"/>
            <w:vMerge/>
            <w:vAlign w:val="center"/>
          </w:tcPr>
          <w:p w14:paraId="3071B120" w14:textId="77777777" w:rsidR="001151AA" w:rsidRPr="00E81B02" w:rsidRDefault="001151AA" w:rsidP="005D6499">
            <w:pPr>
              <w:jc w:val="center"/>
              <w:rPr>
                <w:rFonts w:ascii="宋体" w:eastAsia="宋体" w:hAnsi="宋体"/>
                <w:b/>
                <w:bCs/>
                <w:sz w:val="21"/>
                <w:szCs w:val="21"/>
              </w:rPr>
            </w:pPr>
          </w:p>
        </w:tc>
        <w:tc>
          <w:tcPr>
            <w:tcW w:w="3533" w:type="pct"/>
            <w:gridSpan w:val="6"/>
          </w:tcPr>
          <w:p w14:paraId="14A4DFE3"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2</w:t>
            </w:r>
            <w:r w:rsidRPr="00E81B02">
              <w:rPr>
                <w:rFonts w:ascii="宋体" w:eastAsia="宋体" w:hAnsi="宋体" w:hint="eastAsia"/>
                <w:sz w:val="21"/>
                <w:szCs w:val="21"/>
              </w:rPr>
              <w:t>）使用Ⅲ类射线设备1台</w:t>
            </w:r>
          </w:p>
        </w:tc>
        <w:tc>
          <w:tcPr>
            <w:tcW w:w="587" w:type="pct"/>
            <w:vAlign w:val="center"/>
          </w:tcPr>
          <w:p w14:paraId="142DB0FA" w14:textId="77777777" w:rsidR="001151AA" w:rsidRPr="00E81B02" w:rsidRDefault="001151AA" w:rsidP="005D6499">
            <w:pPr>
              <w:jc w:val="center"/>
              <w:rPr>
                <w:rFonts w:ascii="宋体" w:eastAsia="宋体" w:hAnsi="宋体"/>
                <w:sz w:val="21"/>
                <w:szCs w:val="21"/>
              </w:rPr>
            </w:pPr>
          </w:p>
        </w:tc>
      </w:tr>
      <w:tr w:rsidR="001151AA" w:rsidRPr="00E54CE9" w14:paraId="44A83F90" w14:textId="77777777" w:rsidTr="00E50374">
        <w:tc>
          <w:tcPr>
            <w:tcW w:w="881" w:type="pct"/>
            <w:vMerge/>
            <w:vAlign w:val="center"/>
          </w:tcPr>
          <w:p w14:paraId="54FA3DA3" w14:textId="77777777" w:rsidR="001151AA" w:rsidRPr="00E81B02" w:rsidRDefault="001151AA" w:rsidP="005D6499">
            <w:pPr>
              <w:jc w:val="center"/>
              <w:rPr>
                <w:rFonts w:ascii="宋体" w:eastAsia="宋体" w:hAnsi="宋体"/>
                <w:b/>
                <w:bCs/>
                <w:sz w:val="21"/>
                <w:szCs w:val="21"/>
              </w:rPr>
            </w:pPr>
          </w:p>
        </w:tc>
        <w:tc>
          <w:tcPr>
            <w:tcW w:w="3533" w:type="pct"/>
            <w:gridSpan w:val="6"/>
          </w:tcPr>
          <w:p w14:paraId="1F1B7F57"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3</w:t>
            </w:r>
            <w:r w:rsidRPr="00E81B02">
              <w:rPr>
                <w:rFonts w:ascii="宋体" w:eastAsia="宋体" w:hAnsi="宋体" w:hint="eastAsia"/>
                <w:sz w:val="21"/>
                <w:szCs w:val="21"/>
              </w:rPr>
              <w:t>）使用危险机加工装置1</w:t>
            </w:r>
            <w:r w:rsidRPr="00E81B02">
              <w:rPr>
                <w:rFonts w:ascii="宋体" w:eastAsia="宋体" w:hAnsi="宋体"/>
                <w:sz w:val="21"/>
                <w:szCs w:val="21"/>
              </w:rPr>
              <w:t>～</w:t>
            </w:r>
            <w:r w:rsidRPr="00E81B02">
              <w:rPr>
                <w:rFonts w:ascii="宋体" w:eastAsia="宋体" w:hAnsi="宋体" w:hint="eastAsia"/>
                <w:sz w:val="21"/>
                <w:szCs w:val="21"/>
              </w:rPr>
              <w:t>2台</w:t>
            </w:r>
          </w:p>
        </w:tc>
        <w:tc>
          <w:tcPr>
            <w:tcW w:w="587" w:type="pct"/>
            <w:vAlign w:val="center"/>
          </w:tcPr>
          <w:p w14:paraId="7CF1005F" w14:textId="77777777" w:rsidR="001151AA" w:rsidRPr="00E81B02" w:rsidRDefault="001151AA" w:rsidP="005D6499">
            <w:pPr>
              <w:jc w:val="center"/>
              <w:rPr>
                <w:rFonts w:ascii="宋体" w:eastAsia="宋体" w:hAnsi="宋体"/>
                <w:sz w:val="21"/>
                <w:szCs w:val="21"/>
              </w:rPr>
            </w:pPr>
          </w:p>
        </w:tc>
      </w:tr>
      <w:tr w:rsidR="001151AA" w:rsidRPr="00E54CE9" w14:paraId="77A7C952" w14:textId="77777777" w:rsidTr="00E50374">
        <w:tc>
          <w:tcPr>
            <w:tcW w:w="881" w:type="pct"/>
            <w:vMerge/>
            <w:vAlign w:val="center"/>
          </w:tcPr>
          <w:p w14:paraId="059B4551" w14:textId="77777777" w:rsidR="001151AA" w:rsidRPr="00E81B02" w:rsidRDefault="001151AA" w:rsidP="005D6499">
            <w:pPr>
              <w:jc w:val="center"/>
              <w:rPr>
                <w:rFonts w:ascii="宋体" w:eastAsia="宋体" w:hAnsi="宋体"/>
                <w:b/>
                <w:bCs/>
                <w:sz w:val="21"/>
                <w:szCs w:val="21"/>
              </w:rPr>
            </w:pPr>
          </w:p>
        </w:tc>
        <w:tc>
          <w:tcPr>
            <w:tcW w:w="3533" w:type="pct"/>
            <w:gridSpan w:val="6"/>
          </w:tcPr>
          <w:p w14:paraId="30BEEB46"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4</w:t>
            </w:r>
            <w:r w:rsidRPr="00E81B02">
              <w:rPr>
                <w:rFonts w:ascii="宋体" w:eastAsia="宋体" w:hAnsi="宋体" w:hint="eastAsia"/>
                <w:sz w:val="21"/>
                <w:szCs w:val="21"/>
              </w:rPr>
              <w:t>）使用一般机加工装置的数量≥5台</w:t>
            </w:r>
          </w:p>
        </w:tc>
        <w:tc>
          <w:tcPr>
            <w:tcW w:w="587" w:type="pct"/>
            <w:vAlign w:val="center"/>
          </w:tcPr>
          <w:p w14:paraId="2754B4C6" w14:textId="77777777" w:rsidR="001151AA" w:rsidRPr="00E81B02" w:rsidRDefault="001151AA" w:rsidP="005D6499">
            <w:pPr>
              <w:jc w:val="center"/>
              <w:rPr>
                <w:rFonts w:ascii="宋体" w:eastAsia="宋体" w:hAnsi="宋体"/>
                <w:sz w:val="21"/>
                <w:szCs w:val="21"/>
              </w:rPr>
            </w:pPr>
          </w:p>
        </w:tc>
      </w:tr>
      <w:tr w:rsidR="001151AA" w:rsidRPr="00E54CE9" w14:paraId="2AD56E98" w14:textId="77777777" w:rsidTr="00E50374">
        <w:tc>
          <w:tcPr>
            <w:tcW w:w="881" w:type="pct"/>
            <w:vMerge/>
            <w:vAlign w:val="center"/>
          </w:tcPr>
          <w:p w14:paraId="7AE3543C" w14:textId="77777777" w:rsidR="001151AA" w:rsidRPr="00E81B02" w:rsidRDefault="001151AA" w:rsidP="005D6499">
            <w:pPr>
              <w:jc w:val="center"/>
              <w:rPr>
                <w:rFonts w:ascii="宋体" w:eastAsia="宋体" w:hAnsi="宋体"/>
                <w:b/>
                <w:bCs/>
                <w:sz w:val="21"/>
                <w:szCs w:val="21"/>
              </w:rPr>
            </w:pPr>
          </w:p>
        </w:tc>
        <w:tc>
          <w:tcPr>
            <w:tcW w:w="3533" w:type="pct"/>
            <w:gridSpan w:val="6"/>
          </w:tcPr>
          <w:p w14:paraId="7E236EF7"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5</w:t>
            </w:r>
            <w:r w:rsidRPr="00E81B02">
              <w:rPr>
                <w:rFonts w:ascii="宋体" w:eastAsia="宋体" w:hAnsi="宋体" w:hint="eastAsia"/>
                <w:sz w:val="21"/>
                <w:szCs w:val="21"/>
              </w:rPr>
              <w:t>）实验室一般用电设备负载≥8</w:t>
            </w:r>
            <w:r w:rsidRPr="00E81B02">
              <w:rPr>
                <w:rFonts w:ascii="宋体" w:eastAsia="宋体" w:hAnsi="宋体"/>
                <w:sz w:val="21"/>
                <w:szCs w:val="21"/>
              </w:rPr>
              <w:t>0%</w:t>
            </w:r>
            <w:r w:rsidRPr="00E81B02">
              <w:rPr>
                <w:rFonts w:ascii="宋体" w:eastAsia="宋体" w:hAnsi="宋体" w:hint="eastAsia"/>
                <w:sz w:val="21"/>
                <w:szCs w:val="21"/>
              </w:rPr>
              <w:t>设计负载</w:t>
            </w:r>
          </w:p>
        </w:tc>
        <w:tc>
          <w:tcPr>
            <w:tcW w:w="587" w:type="pct"/>
          </w:tcPr>
          <w:p w14:paraId="3064EC99" w14:textId="77777777" w:rsidR="001151AA" w:rsidRPr="00E81B02" w:rsidRDefault="001151AA" w:rsidP="005D6499">
            <w:pPr>
              <w:jc w:val="center"/>
              <w:rPr>
                <w:rFonts w:ascii="宋体" w:eastAsia="宋体" w:hAnsi="宋体"/>
                <w:sz w:val="21"/>
                <w:szCs w:val="21"/>
              </w:rPr>
            </w:pPr>
          </w:p>
        </w:tc>
      </w:tr>
      <w:tr w:rsidR="001151AA" w:rsidRPr="00E54CE9" w14:paraId="115B2D4B" w14:textId="77777777" w:rsidTr="00E50374">
        <w:tc>
          <w:tcPr>
            <w:tcW w:w="881" w:type="pct"/>
            <w:vMerge/>
            <w:vAlign w:val="center"/>
          </w:tcPr>
          <w:p w14:paraId="59007BDC" w14:textId="77777777" w:rsidR="001151AA" w:rsidRPr="00E81B02" w:rsidRDefault="001151AA" w:rsidP="005D6499">
            <w:pPr>
              <w:jc w:val="center"/>
              <w:rPr>
                <w:rFonts w:ascii="宋体" w:eastAsia="宋体" w:hAnsi="宋体"/>
                <w:b/>
                <w:bCs/>
                <w:sz w:val="21"/>
                <w:szCs w:val="21"/>
              </w:rPr>
            </w:pPr>
          </w:p>
        </w:tc>
        <w:tc>
          <w:tcPr>
            <w:tcW w:w="3533" w:type="pct"/>
            <w:gridSpan w:val="6"/>
          </w:tcPr>
          <w:p w14:paraId="029C7B12"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6</w:t>
            </w:r>
            <w:r w:rsidRPr="00E81B02">
              <w:rPr>
                <w:rFonts w:ascii="宋体" w:eastAsia="宋体" w:hAnsi="宋体" w:hint="eastAsia"/>
                <w:sz w:val="21"/>
                <w:szCs w:val="21"/>
              </w:rPr>
              <w:t>）使用2、2M、1、1M类激光设备的数量≥</w:t>
            </w:r>
            <w:r w:rsidRPr="00E81B02">
              <w:rPr>
                <w:rFonts w:ascii="宋体" w:eastAsia="宋体" w:hAnsi="宋体"/>
                <w:sz w:val="21"/>
                <w:szCs w:val="21"/>
              </w:rPr>
              <w:t>3</w:t>
            </w:r>
            <w:r w:rsidRPr="00E81B02">
              <w:rPr>
                <w:rFonts w:ascii="宋体" w:eastAsia="宋体" w:hAnsi="宋体" w:hint="eastAsia"/>
                <w:sz w:val="21"/>
                <w:szCs w:val="21"/>
              </w:rPr>
              <w:t>台</w:t>
            </w:r>
          </w:p>
        </w:tc>
        <w:tc>
          <w:tcPr>
            <w:tcW w:w="587" w:type="pct"/>
          </w:tcPr>
          <w:p w14:paraId="482A1457" w14:textId="77777777" w:rsidR="001151AA" w:rsidRPr="00E81B02" w:rsidRDefault="001151AA" w:rsidP="005D6499">
            <w:pPr>
              <w:jc w:val="center"/>
              <w:rPr>
                <w:rFonts w:ascii="宋体" w:eastAsia="宋体" w:hAnsi="宋体"/>
                <w:sz w:val="21"/>
                <w:szCs w:val="21"/>
              </w:rPr>
            </w:pPr>
          </w:p>
        </w:tc>
      </w:tr>
      <w:tr w:rsidR="001151AA" w:rsidRPr="00E54CE9" w14:paraId="4969ED8A" w14:textId="77777777" w:rsidTr="00E50374">
        <w:tc>
          <w:tcPr>
            <w:tcW w:w="881" w:type="pct"/>
            <w:vMerge/>
            <w:vAlign w:val="center"/>
          </w:tcPr>
          <w:p w14:paraId="71E55F00" w14:textId="77777777" w:rsidR="001151AA" w:rsidRPr="00E81B02" w:rsidRDefault="001151AA" w:rsidP="005D6499">
            <w:pPr>
              <w:jc w:val="center"/>
              <w:rPr>
                <w:rFonts w:ascii="宋体" w:eastAsia="宋体" w:hAnsi="宋体"/>
                <w:b/>
                <w:bCs/>
                <w:sz w:val="21"/>
                <w:szCs w:val="21"/>
              </w:rPr>
            </w:pPr>
          </w:p>
        </w:tc>
        <w:tc>
          <w:tcPr>
            <w:tcW w:w="3533" w:type="pct"/>
            <w:gridSpan w:val="6"/>
          </w:tcPr>
          <w:p w14:paraId="077A6B27"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7</w:t>
            </w:r>
            <w:r w:rsidRPr="00E81B02">
              <w:rPr>
                <w:rFonts w:ascii="宋体" w:eastAsia="宋体" w:hAnsi="宋体" w:hint="eastAsia"/>
                <w:sz w:val="21"/>
                <w:szCs w:val="21"/>
              </w:rPr>
              <w:t>）实验室每月危险废物产生量为2</w:t>
            </w:r>
            <w:r w:rsidRPr="00E81B02">
              <w:rPr>
                <w:rFonts w:ascii="宋体" w:eastAsia="宋体" w:hAnsi="宋体"/>
                <w:sz w:val="21"/>
                <w:szCs w:val="21"/>
              </w:rPr>
              <w:t>0～</w:t>
            </w:r>
            <w:r w:rsidRPr="00E81B02">
              <w:rPr>
                <w:rFonts w:ascii="宋体" w:eastAsia="宋体" w:hAnsi="宋体" w:hint="eastAsia"/>
                <w:sz w:val="21"/>
                <w:szCs w:val="21"/>
              </w:rPr>
              <w:t>1</w:t>
            </w:r>
            <w:r w:rsidRPr="00E81B02">
              <w:rPr>
                <w:rFonts w:ascii="宋体" w:eastAsia="宋体" w:hAnsi="宋体"/>
                <w:sz w:val="21"/>
                <w:szCs w:val="21"/>
              </w:rPr>
              <w:t>00</w:t>
            </w:r>
            <w:r w:rsidRPr="00E81B02">
              <w:rPr>
                <w:rFonts w:ascii="宋体" w:eastAsia="宋体" w:hAnsi="宋体" w:hint="eastAsia"/>
                <w:sz w:val="21"/>
                <w:szCs w:val="21"/>
              </w:rPr>
              <w:t>L或kg</w:t>
            </w:r>
          </w:p>
        </w:tc>
        <w:tc>
          <w:tcPr>
            <w:tcW w:w="587" w:type="pct"/>
          </w:tcPr>
          <w:p w14:paraId="7E6D7D39" w14:textId="77777777" w:rsidR="001151AA" w:rsidRPr="00E81B02" w:rsidRDefault="001151AA" w:rsidP="005D6499">
            <w:pPr>
              <w:jc w:val="center"/>
              <w:rPr>
                <w:rFonts w:ascii="宋体" w:eastAsia="宋体" w:hAnsi="宋体"/>
                <w:sz w:val="21"/>
                <w:szCs w:val="21"/>
              </w:rPr>
            </w:pPr>
          </w:p>
        </w:tc>
      </w:tr>
      <w:tr w:rsidR="001151AA" w:rsidRPr="00E54CE9" w14:paraId="4DCE0CB4" w14:textId="77777777" w:rsidTr="00E50374">
        <w:tc>
          <w:tcPr>
            <w:tcW w:w="881" w:type="pct"/>
            <w:vMerge/>
            <w:vAlign w:val="center"/>
          </w:tcPr>
          <w:p w14:paraId="7FCAAE75" w14:textId="77777777" w:rsidR="001151AA" w:rsidRPr="00E81B02" w:rsidRDefault="001151AA" w:rsidP="005D6499">
            <w:pPr>
              <w:jc w:val="center"/>
              <w:rPr>
                <w:rFonts w:ascii="宋体" w:eastAsia="宋体" w:hAnsi="宋体"/>
                <w:b/>
                <w:bCs/>
                <w:sz w:val="21"/>
                <w:szCs w:val="21"/>
              </w:rPr>
            </w:pPr>
          </w:p>
        </w:tc>
        <w:tc>
          <w:tcPr>
            <w:tcW w:w="3533" w:type="pct"/>
            <w:gridSpan w:val="6"/>
          </w:tcPr>
          <w:p w14:paraId="1D93AADA"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8</w:t>
            </w:r>
            <w:r w:rsidRPr="00E81B02">
              <w:rPr>
                <w:rFonts w:ascii="宋体" w:eastAsia="宋体" w:hAnsi="宋体" w:hint="eastAsia"/>
                <w:sz w:val="21"/>
                <w:szCs w:val="21"/>
              </w:rPr>
              <w:t>）实验室使用加热设备数量3</w:t>
            </w:r>
            <w:r w:rsidRPr="00E81B02">
              <w:rPr>
                <w:rFonts w:ascii="宋体" w:eastAsia="宋体" w:hAnsi="宋体"/>
                <w:sz w:val="21"/>
                <w:szCs w:val="21"/>
              </w:rPr>
              <w:t>～</w:t>
            </w:r>
            <w:r w:rsidRPr="00E81B02">
              <w:rPr>
                <w:rFonts w:ascii="宋体" w:eastAsia="宋体" w:hAnsi="宋体" w:hint="eastAsia"/>
                <w:sz w:val="21"/>
                <w:szCs w:val="21"/>
              </w:rPr>
              <w:t>5台</w:t>
            </w:r>
          </w:p>
        </w:tc>
        <w:tc>
          <w:tcPr>
            <w:tcW w:w="587" w:type="pct"/>
          </w:tcPr>
          <w:p w14:paraId="450E39D9" w14:textId="77777777" w:rsidR="001151AA" w:rsidRPr="00E81B02" w:rsidRDefault="001151AA" w:rsidP="005D6499">
            <w:pPr>
              <w:jc w:val="center"/>
              <w:rPr>
                <w:rFonts w:ascii="宋体" w:eastAsia="宋体" w:hAnsi="宋体"/>
                <w:sz w:val="21"/>
                <w:szCs w:val="21"/>
              </w:rPr>
            </w:pPr>
          </w:p>
        </w:tc>
      </w:tr>
      <w:tr w:rsidR="001151AA" w:rsidRPr="00E54CE9" w14:paraId="128E54CE" w14:textId="77777777" w:rsidTr="00E50374">
        <w:tc>
          <w:tcPr>
            <w:tcW w:w="881" w:type="pct"/>
            <w:vMerge/>
          </w:tcPr>
          <w:p w14:paraId="74CA2B2E" w14:textId="77777777" w:rsidR="001151AA" w:rsidRPr="00E81B02" w:rsidRDefault="001151AA" w:rsidP="005D6499">
            <w:pPr>
              <w:jc w:val="center"/>
              <w:rPr>
                <w:rFonts w:ascii="宋体" w:eastAsia="宋体" w:hAnsi="宋体"/>
                <w:b/>
                <w:bCs/>
                <w:sz w:val="21"/>
                <w:szCs w:val="21"/>
              </w:rPr>
            </w:pPr>
          </w:p>
        </w:tc>
        <w:tc>
          <w:tcPr>
            <w:tcW w:w="3533" w:type="pct"/>
            <w:gridSpan w:val="6"/>
          </w:tcPr>
          <w:p w14:paraId="0AE78318"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w:t>
            </w:r>
            <w:r w:rsidRPr="00E81B02">
              <w:rPr>
                <w:rFonts w:ascii="宋体" w:eastAsia="宋体" w:hAnsi="宋体"/>
                <w:sz w:val="21"/>
                <w:szCs w:val="21"/>
              </w:rPr>
              <w:t>9</w:t>
            </w:r>
            <w:r w:rsidRPr="00E81B02">
              <w:rPr>
                <w:rFonts w:ascii="宋体" w:eastAsia="宋体" w:hAnsi="宋体" w:hint="eastAsia"/>
                <w:sz w:val="21"/>
                <w:szCs w:val="21"/>
              </w:rPr>
              <w:t>）实验室使用每1台明火设备</w:t>
            </w:r>
          </w:p>
        </w:tc>
        <w:tc>
          <w:tcPr>
            <w:tcW w:w="587" w:type="pct"/>
          </w:tcPr>
          <w:p w14:paraId="6E9CDB1A" w14:textId="77777777" w:rsidR="001151AA" w:rsidRPr="00E81B02" w:rsidRDefault="001151AA" w:rsidP="005D6499">
            <w:pPr>
              <w:jc w:val="center"/>
              <w:rPr>
                <w:rFonts w:ascii="宋体" w:eastAsia="宋体" w:hAnsi="宋体"/>
                <w:sz w:val="21"/>
                <w:szCs w:val="21"/>
              </w:rPr>
            </w:pPr>
          </w:p>
        </w:tc>
      </w:tr>
      <w:tr w:rsidR="001151AA" w:rsidRPr="00E54CE9" w14:paraId="14E9288C" w14:textId="77777777" w:rsidTr="00E50374">
        <w:tc>
          <w:tcPr>
            <w:tcW w:w="881" w:type="pct"/>
            <w:vMerge w:val="restart"/>
            <w:shd w:val="clear" w:color="auto" w:fill="auto"/>
            <w:vAlign w:val="center"/>
          </w:tcPr>
          <w:p w14:paraId="79582D16" w14:textId="77777777" w:rsidR="001151AA" w:rsidRPr="00E81B02" w:rsidRDefault="001151AA" w:rsidP="005D6499">
            <w:pPr>
              <w:jc w:val="center"/>
              <w:rPr>
                <w:rFonts w:ascii="宋体" w:eastAsia="宋体" w:hAnsi="宋体"/>
                <w:b/>
                <w:bCs/>
                <w:sz w:val="21"/>
                <w:szCs w:val="21"/>
              </w:rPr>
            </w:pPr>
            <w:r w:rsidRPr="00E81B02">
              <w:rPr>
                <w:rFonts w:ascii="宋体" w:eastAsia="宋体" w:hAnsi="宋体" w:hint="eastAsia"/>
                <w:b/>
                <w:bCs/>
                <w:sz w:val="21"/>
                <w:szCs w:val="21"/>
              </w:rPr>
              <w:t>5分</w:t>
            </w:r>
          </w:p>
        </w:tc>
        <w:tc>
          <w:tcPr>
            <w:tcW w:w="3533" w:type="pct"/>
            <w:gridSpan w:val="6"/>
            <w:shd w:val="clear" w:color="auto" w:fill="auto"/>
          </w:tcPr>
          <w:p w14:paraId="46C6A56B"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（1）存储普通气体1</w:t>
            </w:r>
            <w:r w:rsidRPr="00E81B02">
              <w:rPr>
                <w:rFonts w:ascii="宋体" w:eastAsia="宋体" w:hAnsi="宋体"/>
                <w:sz w:val="21"/>
                <w:szCs w:val="21"/>
              </w:rPr>
              <w:t>～</w:t>
            </w:r>
            <w:r w:rsidRPr="00E81B02">
              <w:rPr>
                <w:rFonts w:ascii="宋体" w:eastAsia="宋体" w:hAnsi="宋体" w:hint="eastAsia"/>
                <w:sz w:val="21"/>
                <w:szCs w:val="21"/>
              </w:rPr>
              <w:t>4瓶</w:t>
            </w:r>
          </w:p>
        </w:tc>
        <w:tc>
          <w:tcPr>
            <w:tcW w:w="587" w:type="pct"/>
            <w:shd w:val="clear" w:color="auto" w:fill="auto"/>
          </w:tcPr>
          <w:p w14:paraId="4DC4E099" w14:textId="77777777" w:rsidR="001151AA" w:rsidRPr="00E81B02" w:rsidRDefault="001151AA" w:rsidP="005D6499">
            <w:pPr>
              <w:jc w:val="center"/>
              <w:rPr>
                <w:rFonts w:ascii="宋体" w:eastAsia="宋体" w:hAnsi="宋体"/>
                <w:sz w:val="21"/>
                <w:szCs w:val="21"/>
              </w:rPr>
            </w:pPr>
          </w:p>
        </w:tc>
      </w:tr>
      <w:tr w:rsidR="001151AA" w:rsidRPr="00E54CE9" w14:paraId="28769068" w14:textId="77777777" w:rsidTr="00E50374">
        <w:tc>
          <w:tcPr>
            <w:tcW w:w="881" w:type="pct"/>
            <w:vMerge/>
            <w:shd w:val="clear" w:color="auto" w:fill="auto"/>
          </w:tcPr>
          <w:p w14:paraId="4FC549F7"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5EB37107"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（2）使用一般机加工装置1</w:t>
            </w:r>
            <w:r w:rsidRPr="00E81B02">
              <w:rPr>
                <w:rFonts w:ascii="宋体" w:eastAsia="宋体" w:hAnsi="宋体"/>
                <w:sz w:val="21"/>
                <w:szCs w:val="21"/>
              </w:rPr>
              <w:t>～</w:t>
            </w:r>
            <w:r w:rsidRPr="00E81B02">
              <w:rPr>
                <w:rFonts w:ascii="宋体" w:eastAsia="宋体" w:hAnsi="宋体" w:hint="eastAsia"/>
                <w:sz w:val="21"/>
                <w:szCs w:val="21"/>
              </w:rPr>
              <w:t>4台</w:t>
            </w:r>
          </w:p>
        </w:tc>
        <w:tc>
          <w:tcPr>
            <w:tcW w:w="587" w:type="pct"/>
            <w:shd w:val="clear" w:color="auto" w:fill="auto"/>
          </w:tcPr>
          <w:p w14:paraId="250413C1" w14:textId="77777777" w:rsidR="001151AA" w:rsidRPr="00E81B02" w:rsidRDefault="001151AA" w:rsidP="005D6499">
            <w:pPr>
              <w:jc w:val="center"/>
              <w:rPr>
                <w:rFonts w:ascii="宋体" w:eastAsia="宋体" w:hAnsi="宋体"/>
                <w:sz w:val="21"/>
                <w:szCs w:val="21"/>
              </w:rPr>
            </w:pPr>
          </w:p>
        </w:tc>
      </w:tr>
      <w:tr w:rsidR="001151AA" w:rsidRPr="00E54CE9" w14:paraId="03ED2651" w14:textId="77777777" w:rsidTr="00E50374">
        <w:tc>
          <w:tcPr>
            <w:tcW w:w="881" w:type="pct"/>
            <w:vMerge/>
            <w:shd w:val="clear" w:color="auto" w:fill="auto"/>
          </w:tcPr>
          <w:p w14:paraId="678EAF95"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67F2E41B"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（3）使用2、2M、1、1M类激光设备1</w:t>
            </w:r>
            <w:r w:rsidRPr="00E81B02">
              <w:rPr>
                <w:rFonts w:ascii="宋体" w:eastAsia="宋体" w:hAnsi="宋体"/>
                <w:sz w:val="21"/>
                <w:szCs w:val="21"/>
              </w:rPr>
              <w:t>～</w:t>
            </w:r>
            <w:r w:rsidRPr="00E81B02">
              <w:rPr>
                <w:rFonts w:ascii="宋体" w:eastAsia="宋体" w:hAnsi="宋体" w:hint="eastAsia"/>
                <w:sz w:val="21"/>
                <w:szCs w:val="21"/>
              </w:rPr>
              <w:t>2台</w:t>
            </w:r>
          </w:p>
        </w:tc>
        <w:tc>
          <w:tcPr>
            <w:tcW w:w="587" w:type="pct"/>
            <w:shd w:val="clear" w:color="auto" w:fill="auto"/>
          </w:tcPr>
          <w:p w14:paraId="6C25DF1C" w14:textId="77777777" w:rsidR="001151AA" w:rsidRPr="00E81B02" w:rsidRDefault="001151AA" w:rsidP="005D6499">
            <w:pPr>
              <w:jc w:val="center"/>
              <w:rPr>
                <w:rFonts w:ascii="宋体" w:eastAsia="宋体" w:hAnsi="宋体"/>
                <w:sz w:val="21"/>
                <w:szCs w:val="21"/>
              </w:rPr>
            </w:pPr>
          </w:p>
        </w:tc>
      </w:tr>
      <w:tr w:rsidR="001151AA" w:rsidRPr="00E54CE9" w14:paraId="73C6094F" w14:textId="77777777" w:rsidTr="00E50374">
        <w:tc>
          <w:tcPr>
            <w:tcW w:w="881" w:type="pct"/>
            <w:vMerge/>
            <w:shd w:val="clear" w:color="auto" w:fill="auto"/>
          </w:tcPr>
          <w:p w14:paraId="3BE3AFB1"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28D7F0F8"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（4）实验室每月危险废物产生量＜2</w:t>
            </w:r>
            <w:r w:rsidRPr="00E81B02">
              <w:rPr>
                <w:rFonts w:ascii="宋体" w:eastAsia="宋体" w:hAnsi="宋体"/>
                <w:sz w:val="21"/>
                <w:szCs w:val="21"/>
              </w:rPr>
              <w:t>0</w:t>
            </w:r>
            <w:r w:rsidRPr="00E81B02">
              <w:rPr>
                <w:rFonts w:ascii="宋体" w:eastAsia="宋体" w:hAnsi="宋体" w:hint="eastAsia"/>
                <w:sz w:val="21"/>
                <w:szCs w:val="21"/>
              </w:rPr>
              <w:t>L或kg</w:t>
            </w:r>
          </w:p>
        </w:tc>
        <w:tc>
          <w:tcPr>
            <w:tcW w:w="587" w:type="pct"/>
            <w:shd w:val="clear" w:color="auto" w:fill="auto"/>
          </w:tcPr>
          <w:p w14:paraId="7F44217F" w14:textId="77777777" w:rsidR="001151AA" w:rsidRPr="00E81B02" w:rsidRDefault="001151AA" w:rsidP="005D6499">
            <w:pPr>
              <w:jc w:val="center"/>
              <w:rPr>
                <w:rFonts w:ascii="宋体" w:eastAsia="宋体" w:hAnsi="宋体"/>
                <w:sz w:val="21"/>
                <w:szCs w:val="21"/>
              </w:rPr>
            </w:pPr>
          </w:p>
        </w:tc>
      </w:tr>
      <w:tr w:rsidR="001151AA" w:rsidRPr="00E54CE9" w14:paraId="1D17AC53" w14:textId="77777777" w:rsidTr="00E50374">
        <w:tc>
          <w:tcPr>
            <w:tcW w:w="881" w:type="pct"/>
            <w:vMerge/>
            <w:shd w:val="clear" w:color="auto" w:fill="auto"/>
          </w:tcPr>
          <w:p w14:paraId="0F60056D"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71BCE576"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（5）实验室使用加热设备数量1</w:t>
            </w:r>
            <w:r w:rsidRPr="00E81B02">
              <w:rPr>
                <w:rFonts w:ascii="宋体" w:eastAsia="宋体" w:hAnsi="宋体"/>
                <w:sz w:val="21"/>
                <w:szCs w:val="21"/>
              </w:rPr>
              <w:t>～</w:t>
            </w:r>
            <w:r w:rsidRPr="00E81B02">
              <w:rPr>
                <w:rFonts w:ascii="宋体" w:eastAsia="宋体" w:hAnsi="宋体" w:hint="eastAsia"/>
                <w:sz w:val="21"/>
                <w:szCs w:val="21"/>
              </w:rPr>
              <w:t>2台</w:t>
            </w:r>
          </w:p>
        </w:tc>
        <w:tc>
          <w:tcPr>
            <w:tcW w:w="587" w:type="pct"/>
            <w:shd w:val="clear" w:color="auto" w:fill="auto"/>
          </w:tcPr>
          <w:p w14:paraId="76BBC8EA" w14:textId="77777777" w:rsidR="001151AA" w:rsidRPr="00E81B02" w:rsidRDefault="001151AA" w:rsidP="005D6499">
            <w:pPr>
              <w:jc w:val="center"/>
              <w:rPr>
                <w:rFonts w:ascii="宋体" w:eastAsia="宋体" w:hAnsi="宋体"/>
                <w:sz w:val="21"/>
                <w:szCs w:val="21"/>
              </w:rPr>
            </w:pPr>
          </w:p>
        </w:tc>
      </w:tr>
      <w:tr w:rsidR="001151AA" w:rsidRPr="00E54CE9" w14:paraId="4D32DA85" w14:textId="77777777" w:rsidTr="00E50374">
        <w:tc>
          <w:tcPr>
            <w:tcW w:w="881" w:type="pct"/>
            <w:vMerge/>
            <w:shd w:val="clear" w:color="auto" w:fill="auto"/>
          </w:tcPr>
          <w:p w14:paraId="303AB49C"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572F90F3"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（6）存放危险化学品的防爆冰箱或经防爆改造冰箱数量每1台</w:t>
            </w:r>
          </w:p>
        </w:tc>
        <w:tc>
          <w:tcPr>
            <w:tcW w:w="587" w:type="pct"/>
            <w:shd w:val="clear" w:color="auto" w:fill="auto"/>
          </w:tcPr>
          <w:p w14:paraId="56D890AB" w14:textId="77777777" w:rsidR="001151AA" w:rsidRPr="00E81B02" w:rsidRDefault="001151AA" w:rsidP="005D6499">
            <w:pPr>
              <w:jc w:val="center"/>
              <w:rPr>
                <w:rFonts w:ascii="宋体" w:eastAsia="宋体" w:hAnsi="宋体"/>
                <w:sz w:val="21"/>
                <w:szCs w:val="21"/>
              </w:rPr>
            </w:pPr>
          </w:p>
        </w:tc>
      </w:tr>
      <w:tr w:rsidR="001151AA" w:rsidRPr="00E54CE9" w14:paraId="18A71716" w14:textId="77777777" w:rsidTr="00E50374">
        <w:tc>
          <w:tcPr>
            <w:tcW w:w="881" w:type="pct"/>
            <w:vMerge/>
            <w:shd w:val="clear" w:color="auto" w:fill="auto"/>
          </w:tcPr>
          <w:p w14:paraId="32F5F776" w14:textId="77777777" w:rsidR="001151AA" w:rsidRPr="00E81B02" w:rsidRDefault="001151AA" w:rsidP="005D6499">
            <w:pPr>
              <w:jc w:val="center"/>
              <w:rPr>
                <w:rFonts w:ascii="宋体" w:eastAsia="宋体" w:hAnsi="宋体"/>
                <w:b/>
                <w:bCs/>
                <w:sz w:val="21"/>
                <w:szCs w:val="21"/>
              </w:rPr>
            </w:pPr>
          </w:p>
        </w:tc>
        <w:tc>
          <w:tcPr>
            <w:tcW w:w="3533" w:type="pct"/>
            <w:gridSpan w:val="6"/>
            <w:shd w:val="clear" w:color="auto" w:fill="auto"/>
          </w:tcPr>
          <w:p w14:paraId="212326DC" w14:textId="77777777" w:rsidR="001151AA" w:rsidRPr="00E81B02" w:rsidRDefault="001151AA" w:rsidP="005D6499">
            <w:pPr>
              <w:rPr>
                <w:rFonts w:ascii="宋体" w:eastAsia="宋体" w:hAnsi="宋体"/>
                <w:sz w:val="21"/>
                <w:szCs w:val="21"/>
              </w:rPr>
            </w:pPr>
            <w:r w:rsidRPr="00E81B02">
              <w:rPr>
                <w:rFonts w:ascii="宋体" w:eastAsia="宋体" w:hAnsi="宋体" w:hint="eastAsia"/>
                <w:sz w:val="21"/>
                <w:szCs w:val="21"/>
              </w:rPr>
              <w:t>（7）实验室使用每1台快捷电热设备</w:t>
            </w:r>
          </w:p>
        </w:tc>
        <w:tc>
          <w:tcPr>
            <w:tcW w:w="587" w:type="pct"/>
            <w:shd w:val="clear" w:color="auto" w:fill="auto"/>
          </w:tcPr>
          <w:p w14:paraId="5C969A37" w14:textId="77777777" w:rsidR="001151AA" w:rsidRPr="00E81B02" w:rsidRDefault="001151AA" w:rsidP="005D6499">
            <w:pPr>
              <w:jc w:val="center"/>
              <w:rPr>
                <w:rFonts w:ascii="宋体" w:eastAsia="宋体" w:hAnsi="宋体"/>
                <w:sz w:val="21"/>
                <w:szCs w:val="21"/>
              </w:rPr>
            </w:pPr>
          </w:p>
        </w:tc>
      </w:tr>
      <w:tr w:rsidR="001151AA" w:rsidRPr="00D21364" w14:paraId="5C825905" w14:textId="77777777" w:rsidTr="00E50374">
        <w:tc>
          <w:tcPr>
            <w:tcW w:w="881" w:type="pct"/>
            <w:shd w:val="clear" w:color="auto" w:fill="auto"/>
          </w:tcPr>
          <w:p w14:paraId="5D2D5812" w14:textId="77777777" w:rsidR="001151AA" w:rsidRPr="00E81B02" w:rsidRDefault="001151AA" w:rsidP="005D6499">
            <w:pPr>
              <w:spacing w:line="360" w:lineRule="auto"/>
              <w:jc w:val="center"/>
              <w:rPr>
                <w:rFonts w:ascii="黑体" w:eastAsia="黑体" w:hAnsi="黑体"/>
                <w:sz w:val="21"/>
                <w:szCs w:val="21"/>
              </w:rPr>
            </w:pPr>
            <w:r w:rsidRPr="00E81B02">
              <w:rPr>
                <w:rFonts w:ascii="黑体" w:eastAsia="黑体" w:hAnsi="黑体" w:hint="eastAsia"/>
                <w:sz w:val="21"/>
                <w:szCs w:val="21"/>
              </w:rPr>
              <w:br w:type="page"/>
              <w:t>评价人</w:t>
            </w:r>
          </w:p>
        </w:tc>
        <w:tc>
          <w:tcPr>
            <w:tcW w:w="1029" w:type="pct"/>
            <w:shd w:val="clear" w:color="auto" w:fill="auto"/>
          </w:tcPr>
          <w:p w14:paraId="2F988368" w14:textId="77777777" w:rsidR="001151AA" w:rsidRPr="00E81B02" w:rsidRDefault="001151AA" w:rsidP="005D6499">
            <w:pPr>
              <w:spacing w:line="360" w:lineRule="auto"/>
              <w:jc w:val="center"/>
              <w:rPr>
                <w:rFonts w:ascii="黑体" w:eastAsia="黑体" w:hAnsi="黑体"/>
                <w:sz w:val="21"/>
                <w:szCs w:val="21"/>
              </w:rPr>
            </w:pPr>
          </w:p>
        </w:tc>
        <w:tc>
          <w:tcPr>
            <w:tcW w:w="368" w:type="pct"/>
            <w:shd w:val="clear" w:color="auto" w:fill="auto"/>
          </w:tcPr>
          <w:p w14:paraId="08F5F098" w14:textId="77777777" w:rsidR="001151AA" w:rsidRPr="00E81B02" w:rsidRDefault="001151AA" w:rsidP="005D6499">
            <w:pPr>
              <w:spacing w:line="360" w:lineRule="auto"/>
              <w:jc w:val="center"/>
              <w:rPr>
                <w:rFonts w:ascii="黑体" w:eastAsia="黑体" w:hAnsi="黑体"/>
                <w:sz w:val="21"/>
                <w:szCs w:val="21"/>
              </w:rPr>
            </w:pPr>
            <w:r w:rsidRPr="00E81B02">
              <w:rPr>
                <w:rFonts w:ascii="黑体" w:eastAsia="黑体" w:hAnsi="黑体" w:hint="eastAsia"/>
                <w:sz w:val="21"/>
                <w:szCs w:val="21"/>
              </w:rPr>
              <w:t>审核</w:t>
            </w:r>
          </w:p>
        </w:tc>
        <w:tc>
          <w:tcPr>
            <w:tcW w:w="1177" w:type="pct"/>
            <w:gridSpan w:val="2"/>
            <w:shd w:val="clear" w:color="auto" w:fill="auto"/>
          </w:tcPr>
          <w:p w14:paraId="5E1BB974" w14:textId="77777777" w:rsidR="001151AA" w:rsidRPr="00E81B02" w:rsidRDefault="001151AA" w:rsidP="005D6499">
            <w:pPr>
              <w:spacing w:line="360" w:lineRule="auto"/>
              <w:jc w:val="center"/>
              <w:rPr>
                <w:rFonts w:ascii="黑体" w:eastAsia="黑体" w:hAnsi="黑体"/>
                <w:sz w:val="21"/>
                <w:szCs w:val="21"/>
              </w:rPr>
            </w:pPr>
          </w:p>
        </w:tc>
        <w:tc>
          <w:tcPr>
            <w:tcW w:w="958" w:type="pct"/>
            <w:gridSpan w:val="2"/>
            <w:shd w:val="clear" w:color="auto" w:fill="auto"/>
          </w:tcPr>
          <w:p w14:paraId="68A686DB" w14:textId="77777777" w:rsidR="001151AA" w:rsidRPr="00E81B02" w:rsidRDefault="001151AA" w:rsidP="005D6499">
            <w:pPr>
              <w:spacing w:line="360" w:lineRule="auto"/>
              <w:jc w:val="center"/>
              <w:rPr>
                <w:rFonts w:ascii="黑体" w:eastAsia="黑体" w:hAnsi="黑体"/>
                <w:sz w:val="21"/>
                <w:szCs w:val="21"/>
              </w:rPr>
            </w:pPr>
            <w:r w:rsidRPr="00E81B02">
              <w:rPr>
                <w:rFonts w:ascii="黑体" w:eastAsia="黑体" w:hAnsi="黑体" w:hint="eastAsia"/>
                <w:sz w:val="21"/>
                <w:szCs w:val="21"/>
              </w:rPr>
              <w:t>最终累计评分</w:t>
            </w:r>
          </w:p>
        </w:tc>
        <w:tc>
          <w:tcPr>
            <w:tcW w:w="587" w:type="pct"/>
            <w:shd w:val="clear" w:color="auto" w:fill="auto"/>
          </w:tcPr>
          <w:p w14:paraId="57907917" w14:textId="77777777" w:rsidR="001151AA" w:rsidRPr="00E81B02" w:rsidRDefault="001151AA" w:rsidP="005D6499">
            <w:pPr>
              <w:spacing w:line="360" w:lineRule="auto"/>
              <w:jc w:val="center"/>
              <w:rPr>
                <w:rFonts w:ascii="宋体" w:eastAsia="宋体" w:hAnsi="宋体"/>
                <w:sz w:val="21"/>
                <w:szCs w:val="21"/>
              </w:rPr>
            </w:pPr>
          </w:p>
        </w:tc>
      </w:tr>
    </w:tbl>
    <w:p w14:paraId="44DC6E3F" w14:textId="1BA7D33C" w:rsidR="004E0328" w:rsidRPr="001151AA" w:rsidRDefault="001151AA" w:rsidP="002C0E24">
      <w:pPr>
        <w:rPr>
          <w:sz w:val="10"/>
          <w:szCs w:val="11"/>
        </w:rPr>
      </w:pPr>
      <w:r w:rsidRPr="00B2480E">
        <w:rPr>
          <w:rFonts w:ascii="宋体" w:eastAsia="宋体" w:hAnsi="宋体" w:cs="Times New Roman"/>
          <w:sz w:val="18"/>
          <w:szCs w:val="20"/>
        </w:rPr>
        <w:t>注：1.实验室房间均以面积为50m</w:t>
      </w:r>
      <w:r w:rsidRPr="00B2480E">
        <w:rPr>
          <w:rFonts w:ascii="宋体" w:eastAsia="宋体" w:hAnsi="宋体" w:cs="Times New Roman"/>
          <w:sz w:val="18"/>
          <w:szCs w:val="20"/>
          <w:vertAlign w:val="superscript"/>
        </w:rPr>
        <w:t>2</w:t>
      </w:r>
      <w:r w:rsidRPr="00B2480E">
        <w:rPr>
          <w:rFonts w:ascii="宋体" w:eastAsia="宋体" w:hAnsi="宋体" w:cs="Times New Roman"/>
          <w:sz w:val="18"/>
          <w:szCs w:val="20"/>
        </w:rPr>
        <w:t>计，其他面积按比例调整评价内容；2.表中符合任</w:t>
      </w:r>
      <w:r w:rsidRPr="00B2480E">
        <w:rPr>
          <w:rFonts w:ascii="宋体" w:eastAsia="宋体" w:hAnsi="宋体" w:cs="Times New Roman" w:hint="eastAsia"/>
          <w:sz w:val="18"/>
          <w:szCs w:val="20"/>
        </w:rPr>
        <w:t>1</w:t>
      </w:r>
      <w:r w:rsidRPr="00B2480E">
        <w:rPr>
          <w:rFonts w:ascii="宋体" w:eastAsia="宋体" w:hAnsi="宋体" w:cs="Times New Roman"/>
          <w:sz w:val="18"/>
          <w:szCs w:val="20"/>
        </w:rPr>
        <w:t>种情况计</w:t>
      </w:r>
      <w:r w:rsidRPr="00B2480E">
        <w:rPr>
          <w:rFonts w:ascii="宋体" w:eastAsia="宋体" w:hAnsi="宋体" w:cs="Times New Roman" w:hint="eastAsia"/>
          <w:sz w:val="18"/>
          <w:szCs w:val="20"/>
        </w:rPr>
        <w:t>相应分数</w:t>
      </w:r>
      <w:r w:rsidRPr="00B2480E">
        <w:rPr>
          <w:rFonts w:ascii="宋体" w:eastAsia="宋体" w:hAnsi="宋体" w:cs="Times New Roman"/>
          <w:sz w:val="18"/>
          <w:szCs w:val="20"/>
        </w:rPr>
        <w:t>，符合多种情况</w:t>
      </w:r>
      <w:r w:rsidRPr="00B2480E">
        <w:rPr>
          <w:rFonts w:ascii="宋体" w:eastAsia="宋体" w:hAnsi="宋体" w:cs="Times New Roman" w:hint="eastAsia"/>
          <w:sz w:val="18"/>
          <w:szCs w:val="20"/>
        </w:rPr>
        <w:t>，</w:t>
      </w:r>
      <w:r w:rsidRPr="000467E7">
        <w:rPr>
          <w:rFonts w:ascii="宋体" w:eastAsia="宋体" w:hAnsi="宋体" w:cs="Times New Roman" w:hint="eastAsia"/>
          <w:sz w:val="18"/>
          <w:szCs w:val="20"/>
        </w:rPr>
        <w:t>分数</w:t>
      </w:r>
      <w:r w:rsidRPr="000467E7">
        <w:rPr>
          <w:rFonts w:ascii="宋体" w:eastAsia="宋体" w:hAnsi="宋体" w:cs="Times New Roman"/>
          <w:sz w:val="18"/>
          <w:szCs w:val="20"/>
        </w:rPr>
        <w:t>累加计算</w:t>
      </w:r>
      <w:r w:rsidRPr="000467E7">
        <w:rPr>
          <w:rFonts w:ascii="宋体" w:eastAsia="宋体" w:hAnsi="宋体" w:cs="Times New Roman" w:hint="eastAsia"/>
          <w:sz w:val="18"/>
          <w:szCs w:val="20"/>
        </w:rPr>
        <w:t>，</w:t>
      </w:r>
      <w:r w:rsidRPr="00B2480E">
        <w:rPr>
          <w:rFonts w:ascii="宋体" w:eastAsia="宋体" w:hAnsi="宋体" w:cs="Times New Roman"/>
          <w:b/>
          <w:bCs/>
          <w:sz w:val="18"/>
          <w:szCs w:val="20"/>
        </w:rPr>
        <w:t>最高100分</w:t>
      </w:r>
      <w:r w:rsidRPr="00B2480E">
        <w:rPr>
          <w:rFonts w:ascii="宋体" w:eastAsia="宋体" w:hAnsi="宋体" w:cs="Times New Roman"/>
          <w:sz w:val="18"/>
          <w:szCs w:val="20"/>
        </w:rPr>
        <w:t>；3.</w:t>
      </w:r>
      <w:r w:rsidRPr="00B2480E">
        <w:rPr>
          <w:rFonts w:ascii="宋体" w:eastAsia="宋体" w:hAnsi="宋体" w:cs="Times New Roman" w:hint="eastAsia"/>
          <w:sz w:val="18"/>
          <w:szCs w:val="20"/>
        </w:rPr>
        <w:t>实验室自制设备</w:t>
      </w:r>
      <w:r w:rsidRPr="00B2480E">
        <w:rPr>
          <w:rFonts w:ascii="宋体" w:eastAsia="宋体" w:hAnsi="宋体" w:cs="Times New Roman"/>
          <w:sz w:val="18"/>
          <w:szCs w:val="20"/>
        </w:rPr>
        <w:t>，是指由使用人自行或者委托其他单位进行设计、制造、安装的，并以其为载体进行实验活动的非标设备</w:t>
      </w:r>
      <w:r w:rsidRPr="00B2480E">
        <w:rPr>
          <w:rFonts w:ascii="宋体" w:eastAsia="宋体" w:hAnsi="宋体" w:cs="Times New Roman" w:hint="eastAsia"/>
          <w:sz w:val="18"/>
          <w:szCs w:val="20"/>
        </w:rPr>
        <w:t>，</w:t>
      </w:r>
      <w:r w:rsidRPr="00B2480E">
        <w:rPr>
          <w:rFonts w:ascii="宋体" w:eastAsia="宋体" w:hAnsi="宋体" w:cs="Times New Roman"/>
          <w:sz w:val="18"/>
          <w:szCs w:val="20"/>
        </w:rPr>
        <w:t>对标准设备改造参照</w:t>
      </w:r>
      <w:r w:rsidRPr="00B2480E">
        <w:rPr>
          <w:rFonts w:ascii="宋体" w:eastAsia="宋体" w:hAnsi="宋体" w:cs="Times New Roman" w:hint="eastAsia"/>
          <w:sz w:val="18"/>
          <w:szCs w:val="20"/>
        </w:rPr>
        <w:t>自制设备</w:t>
      </w:r>
      <w:r w:rsidRPr="00B2480E">
        <w:rPr>
          <w:rFonts w:ascii="宋体" w:eastAsia="宋体" w:hAnsi="宋体" w:cs="Times New Roman"/>
          <w:sz w:val="18"/>
          <w:szCs w:val="20"/>
        </w:rPr>
        <w:t>管理。</w:t>
      </w:r>
    </w:p>
    <w:sectPr w:rsidR="004E0328" w:rsidRPr="001151AA" w:rsidSect="00DE5246">
      <w:type w:val="continuous"/>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6EA3" w14:textId="77777777" w:rsidR="00426C19" w:rsidRDefault="00426C19" w:rsidP="003C244E">
      <w:r>
        <w:separator/>
      </w:r>
    </w:p>
  </w:endnote>
  <w:endnote w:type="continuationSeparator" w:id="0">
    <w:p w14:paraId="172D9235" w14:textId="77777777" w:rsidR="00426C19" w:rsidRDefault="00426C19" w:rsidP="003C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D05C" w14:textId="77777777" w:rsidR="00426C19" w:rsidRDefault="00426C19" w:rsidP="003C244E">
      <w:r>
        <w:separator/>
      </w:r>
    </w:p>
  </w:footnote>
  <w:footnote w:type="continuationSeparator" w:id="0">
    <w:p w14:paraId="3D40A660" w14:textId="77777777" w:rsidR="00426C19" w:rsidRDefault="00426C19" w:rsidP="003C2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253F"/>
    <w:multiLevelType w:val="multilevel"/>
    <w:tmpl w:val="1E00253F"/>
    <w:lvl w:ilvl="0">
      <w:start w:val="1"/>
      <w:numFmt w:val="decimal"/>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4F83913"/>
    <w:multiLevelType w:val="multilevel"/>
    <w:tmpl w:val="34F83913"/>
    <w:lvl w:ilvl="0">
      <w:start w:val="1"/>
      <w:numFmt w:val="decimal"/>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B1E2370"/>
    <w:multiLevelType w:val="multilevel"/>
    <w:tmpl w:val="6B1E2370"/>
    <w:lvl w:ilvl="0">
      <w:start w:val="1"/>
      <w:numFmt w:val="decimal"/>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11A52BB"/>
    <w:multiLevelType w:val="multilevel"/>
    <w:tmpl w:val="711A52BB"/>
    <w:lvl w:ilvl="0">
      <w:start w:val="1"/>
      <w:numFmt w:val="decimal"/>
      <w:lvlText w:val="（%1）"/>
      <w:lvlJc w:val="left"/>
      <w:pPr>
        <w:ind w:left="720" w:hanging="7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4F"/>
    <w:rsid w:val="00000A8B"/>
    <w:rsid w:val="00003062"/>
    <w:rsid w:val="00012611"/>
    <w:rsid w:val="00012ECF"/>
    <w:rsid w:val="00020E81"/>
    <w:rsid w:val="000218D6"/>
    <w:rsid w:val="00022179"/>
    <w:rsid w:val="000304CA"/>
    <w:rsid w:val="00030FD9"/>
    <w:rsid w:val="00034F2C"/>
    <w:rsid w:val="00040A56"/>
    <w:rsid w:val="00041456"/>
    <w:rsid w:val="000429A3"/>
    <w:rsid w:val="00042CD1"/>
    <w:rsid w:val="000467E7"/>
    <w:rsid w:val="000477E4"/>
    <w:rsid w:val="00050586"/>
    <w:rsid w:val="000533BE"/>
    <w:rsid w:val="00053960"/>
    <w:rsid w:val="0006388C"/>
    <w:rsid w:val="00066796"/>
    <w:rsid w:val="00067720"/>
    <w:rsid w:val="00070E95"/>
    <w:rsid w:val="00076B1B"/>
    <w:rsid w:val="00083718"/>
    <w:rsid w:val="00083FA7"/>
    <w:rsid w:val="00084FD1"/>
    <w:rsid w:val="0008587A"/>
    <w:rsid w:val="000863C6"/>
    <w:rsid w:val="000875ED"/>
    <w:rsid w:val="00090D6A"/>
    <w:rsid w:val="000916E4"/>
    <w:rsid w:val="0009340E"/>
    <w:rsid w:val="00095A54"/>
    <w:rsid w:val="00096F33"/>
    <w:rsid w:val="0009729F"/>
    <w:rsid w:val="000A4B43"/>
    <w:rsid w:val="000A6D88"/>
    <w:rsid w:val="000A79CE"/>
    <w:rsid w:val="000B0499"/>
    <w:rsid w:val="000B04CE"/>
    <w:rsid w:val="000B5B34"/>
    <w:rsid w:val="000B7F05"/>
    <w:rsid w:val="000C21B8"/>
    <w:rsid w:val="000C2826"/>
    <w:rsid w:val="000C3CFC"/>
    <w:rsid w:val="000C7140"/>
    <w:rsid w:val="000C78A9"/>
    <w:rsid w:val="000D00A0"/>
    <w:rsid w:val="000D22D9"/>
    <w:rsid w:val="000D5056"/>
    <w:rsid w:val="000D5F7C"/>
    <w:rsid w:val="000E0CFD"/>
    <w:rsid w:val="000E2B5F"/>
    <w:rsid w:val="000E3281"/>
    <w:rsid w:val="000E478E"/>
    <w:rsid w:val="000F73E1"/>
    <w:rsid w:val="000F7726"/>
    <w:rsid w:val="000F7949"/>
    <w:rsid w:val="0010022B"/>
    <w:rsid w:val="001013C1"/>
    <w:rsid w:val="001035A9"/>
    <w:rsid w:val="0010754F"/>
    <w:rsid w:val="00112370"/>
    <w:rsid w:val="001151AA"/>
    <w:rsid w:val="00117009"/>
    <w:rsid w:val="0012244C"/>
    <w:rsid w:val="0012517B"/>
    <w:rsid w:val="00127369"/>
    <w:rsid w:val="00127FEB"/>
    <w:rsid w:val="00131029"/>
    <w:rsid w:val="00132960"/>
    <w:rsid w:val="00136777"/>
    <w:rsid w:val="001372AD"/>
    <w:rsid w:val="0013778E"/>
    <w:rsid w:val="001428AA"/>
    <w:rsid w:val="00143998"/>
    <w:rsid w:val="001509B0"/>
    <w:rsid w:val="00150D02"/>
    <w:rsid w:val="0015207F"/>
    <w:rsid w:val="00154F9B"/>
    <w:rsid w:val="00155F75"/>
    <w:rsid w:val="00157E79"/>
    <w:rsid w:val="0016197F"/>
    <w:rsid w:val="0016199C"/>
    <w:rsid w:val="001640E3"/>
    <w:rsid w:val="00164159"/>
    <w:rsid w:val="00164E77"/>
    <w:rsid w:val="001810E7"/>
    <w:rsid w:val="0018320F"/>
    <w:rsid w:val="001913D1"/>
    <w:rsid w:val="001928AE"/>
    <w:rsid w:val="00192AE2"/>
    <w:rsid w:val="001944F4"/>
    <w:rsid w:val="00194E9C"/>
    <w:rsid w:val="00196800"/>
    <w:rsid w:val="001A53B0"/>
    <w:rsid w:val="001A788A"/>
    <w:rsid w:val="001B09A3"/>
    <w:rsid w:val="001B33EB"/>
    <w:rsid w:val="001C00BC"/>
    <w:rsid w:val="001C25B6"/>
    <w:rsid w:val="001C3BBE"/>
    <w:rsid w:val="001C421B"/>
    <w:rsid w:val="001C42A0"/>
    <w:rsid w:val="001C69BD"/>
    <w:rsid w:val="001D0CA5"/>
    <w:rsid w:val="001D2AF6"/>
    <w:rsid w:val="001E0F1F"/>
    <w:rsid w:val="001E12AA"/>
    <w:rsid w:val="001E34AB"/>
    <w:rsid w:val="001E478B"/>
    <w:rsid w:val="001E6F99"/>
    <w:rsid w:val="001E7426"/>
    <w:rsid w:val="001F181B"/>
    <w:rsid w:val="001F317B"/>
    <w:rsid w:val="001F7B08"/>
    <w:rsid w:val="002002D7"/>
    <w:rsid w:val="0020245B"/>
    <w:rsid w:val="00203972"/>
    <w:rsid w:val="002046C3"/>
    <w:rsid w:val="00211A79"/>
    <w:rsid w:val="00217902"/>
    <w:rsid w:val="00231F67"/>
    <w:rsid w:val="00236F45"/>
    <w:rsid w:val="00240E15"/>
    <w:rsid w:val="002438D6"/>
    <w:rsid w:val="00245AC8"/>
    <w:rsid w:val="00246EE4"/>
    <w:rsid w:val="00246FF0"/>
    <w:rsid w:val="00250C4E"/>
    <w:rsid w:val="00256EFC"/>
    <w:rsid w:val="002639CD"/>
    <w:rsid w:val="0026560C"/>
    <w:rsid w:val="00265648"/>
    <w:rsid w:val="00266C30"/>
    <w:rsid w:val="00273195"/>
    <w:rsid w:val="002767AF"/>
    <w:rsid w:val="00276A3B"/>
    <w:rsid w:val="0027768B"/>
    <w:rsid w:val="0027780C"/>
    <w:rsid w:val="00283580"/>
    <w:rsid w:val="00287690"/>
    <w:rsid w:val="002879B4"/>
    <w:rsid w:val="00291D66"/>
    <w:rsid w:val="00293E50"/>
    <w:rsid w:val="002A08DC"/>
    <w:rsid w:val="002A7146"/>
    <w:rsid w:val="002B1110"/>
    <w:rsid w:val="002B3306"/>
    <w:rsid w:val="002B4565"/>
    <w:rsid w:val="002B50B0"/>
    <w:rsid w:val="002B55C3"/>
    <w:rsid w:val="002B6B40"/>
    <w:rsid w:val="002C0E24"/>
    <w:rsid w:val="002C1416"/>
    <w:rsid w:val="002C4361"/>
    <w:rsid w:val="002C7020"/>
    <w:rsid w:val="002D1207"/>
    <w:rsid w:val="002D5388"/>
    <w:rsid w:val="002E13EA"/>
    <w:rsid w:val="002E3BED"/>
    <w:rsid w:val="002F0D57"/>
    <w:rsid w:val="002F4696"/>
    <w:rsid w:val="002F490B"/>
    <w:rsid w:val="00300562"/>
    <w:rsid w:val="00301AE7"/>
    <w:rsid w:val="003026B9"/>
    <w:rsid w:val="0030740B"/>
    <w:rsid w:val="0031328B"/>
    <w:rsid w:val="00316F3C"/>
    <w:rsid w:val="00320638"/>
    <w:rsid w:val="00320C13"/>
    <w:rsid w:val="00326D6B"/>
    <w:rsid w:val="003271C0"/>
    <w:rsid w:val="0034110E"/>
    <w:rsid w:val="00342950"/>
    <w:rsid w:val="003430A7"/>
    <w:rsid w:val="00345C51"/>
    <w:rsid w:val="0035347F"/>
    <w:rsid w:val="00357EF5"/>
    <w:rsid w:val="00360190"/>
    <w:rsid w:val="00361CE5"/>
    <w:rsid w:val="00362059"/>
    <w:rsid w:val="00362DE9"/>
    <w:rsid w:val="003640DB"/>
    <w:rsid w:val="00371710"/>
    <w:rsid w:val="00371801"/>
    <w:rsid w:val="003742FC"/>
    <w:rsid w:val="00375616"/>
    <w:rsid w:val="00375DD9"/>
    <w:rsid w:val="003801A1"/>
    <w:rsid w:val="00384E25"/>
    <w:rsid w:val="003859F4"/>
    <w:rsid w:val="00385F47"/>
    <w:rsid w:val="00386E97"/>
    <w:rsid w:val="00391354"/>
    <w:rsid w:val="00393453"/>
    <w:rsid w:val="00395360"/>
    <w:rsid w:val="00397C18"/>
    <w:rsid w:val="003A1A34"/>
    <w:rsid w:val="003A2EFB"/>
    <w:rsid w:val="003B594D"/>
    <w:rsid w:val="003B6B46"/>
    <w:rsid w:val="003B717B"/>
    <w:rsid w:val="003C244E"/>
    <w:rsid w:val="003C3AD1"/>
    <w:rsid w:val="003C71DB"/>
    <w:rsid w:val="003D3EFA"/>
    <w:rsid w:val="003E2F79"/>
    <w:rsid w:val="003E436B"/>
    <w:rsid w:val="003F474C"/>
    <w:rsid w:val="003F4D72"/>
    <w:rsid w:val="003F515B"/>
    <w:rsid w:val="003F656F"/>
    <w:rsid w:val="00401402"/>
    <w:rsid w:val="00402CB5"/>
    <w:rsid w:val="00403801"/>
    <w:rsid w:val="00403F6C"/>
    <w:rsid w:val="00411592"/>
    <w:rsid w:val="00413A0A"/>
    <w:rsid w:val="0041435B"/>
    <w:rsid w:val="00415EB7"/>
    <w:rsid w:val="0042246A"/>
    <w:rsid w:val="0042660D"/>
    <w:rsid w:val="00426C19"/>
    <w:rsid w:val="00427199"/>
    <w:rsid w:val="00430F34"/>
    <w:rsid w:val="00437C75"/>
    <w:rsid w:val="004427C1"/>
    <w:rsid w:val="00446CFB"/>
    <w:rsid w:val="00453AF9"/>
    <w:rsid w:val="00455B42"/>
    <w:rsid w:val="00456E1E"/>
    <w:rsid w:val="00460E27"/>
    <w:rsid w:val="00466840"/>
    <w:rsid w:val="0047044F"/>
    <w:rsid w:val="00473832"/>
    <w:rsid w:val="004740C9"/>
    <w:rsid w:val="0047528F"/>
    <w:rsid w:val="0047759A"/>
    <w:rsid w:val="00481FB8"/>
    <w:rsid w:val="00483EDA"/>
    <w:rsid w:val="00490D33"/>
    <w:rsid w:val="00491742"/>
    <w:rsid w:val="004933E8"/>
    <w:rsid w:val="00493BBD"/>
    <w:rsid w:val="004A1D04"/>
    <w:rsid w:val="004A230F"/>
    <w:rsid w:val="004A31AE"/>
    <w:rsid w:val="004A3269"/>
    <w:rsid w:val="004A397E"/>
    <w:rsid w:val="004A5DC0"/>
    <w:rsid w:val="004A6C5D"/>
    <w:rsid w:val="004B065B"/>
    <w:rsid w:val="004B251C"/>
    <w:rsid w:val="004B57B8"/>
    <w:rsid w:val="004C0D2C"/>
    <w:rsid w:val="004C10DD"/>
    <w:rsid w:val="004C73E3"/>
    <w:rsid w:val="004C7EEA"/>
    <w:rsid w:val="004D0D5B"/>
    <w:rsid w:val="004D4BA3"/>
    <w:rsid w:val="004D6572"/>
    <w:rsid w:val="004E0328"/>
    <w:rsid w:val="004E50FA"/>
    <w:rsid w:val="004E6379"/>
    <w:rsid w:val="004E672B"/>
    <w:rsid w:val="004F3F6B"/>
    <w:rsid w:val="004F52AE"/>
    <w:rsid w:val="004F5F9A"/>
    <w:rsid w:val="00502B4E"/>
    <w:rsid w:val="00503475"/>
    <w:rsid w:val="005035B6"/>
    <w:rsid w:val="00503CC3"/>
    <w:rsid w:val="005125AC"/>
    <w:rsid w:val="00513039"/>
    <w:rsid w:val="00513D20"/>
    <w:rsid w:val="005162C2"/>
    <w:rsid w:val="005232CC"/>
    <w:rsid w:val="00526C37"/>
    <w:rsid w:val="00530D19"/>
    <w:rsid w:val="00531D40"/>
    <w:rsid w:val="00534A39"/>
    <w:rsid w:val="00534C57"/>
    <w:rsid w:val="0054282E"/>
    <w:rsid w:val="005428D1"/>
    <w:rsid w:val="005441C9"/>
    <w:rsid w:val="00544322"/>
    <w:rsid w:val="005511ED"/>
    <w:rsid w:val="00551EDA"/>
    <w:rsid w:val="00554342"/>
    <w:rsid w:val="00554E43"/>
    <w:rsid w:val="005564B9"/>
    <w:rsid w:val="00564A0B"/>
    <w:rsid w:val="00564FC0"/>
    <w:rsid w:val="00567A08"/>
    <w:rsid w:val="00572FFD"/>
    <w:rsid w:val="00573974"/>
    <w:rsid w:val="0057600C"/>
    <w:rsid w:val="005838F0"/>
    <w:rsid w:val="00587A33"/>
    <w:rsid w:val="00587BAB"/>
    <w:rsid w:val="0059065C"/>
    <w:rsid w:val="005946A9"/>
    <w:rsid w:val="005966E6"/>
    <w:rsid w:val="005A1C78"/>
    <w:rsid w:val="005A1E84"/>
    <w:rsid w:val="005A42E4"/>
    <w:rsid w:val="005A4F15"/>
    <w:rsid w:val="005A5802"/>
    <w:rsid w:val="005A612D"/>
    <w:rsid w:val="005A73F4"/>
    <w:rsid w:val="005B4616"/>
    <w:rsid w:val="005B624E"/>
    <w:rsid w:val="005B7FAC"/>
    <w:rsid w:val="005C061A"/>
    <w:rsid w:val="005D0262"/>
    <w:rsid w:val="005D13EF"/>
    <w:rsid w:val="005D345F"/>
    <w:rsid w:val="005D4D92"/>
    <w:rsid w:val="005D7205"/>
    <w:rsid w:val="005E215E"/>
    <w:rsid w:val="005E3BFF"/>
    <w:rsid w:val="005F08B8"/>
    <w:rsid w:val="005F0BC4"/>
    <w:rsid w:val="005F1EB5"/>
    <w:rsid w:val="005F22BC"/>
    <w:rsid w:val="005F63D1"/>
    <w:rsid w:val="005F6C3A"/>
    <w:rsid w:val="006051A1"/>
    <w:rsid w:val="00610976"/>
    <w:rsid w:val="0061236C"/>
    <w:rsid w:val="006179F3"/>
    <w:rsid w:val="00623701"/>
    <w:rsid w:val="00623E28"/>
    <w:rsid w:val="00627325"/>
    <w:rsid w:val="006319B7"/>
    <w:rsid w:val="00632EAD"/>
    <w:rsid w:val="0063424A"/>
    <w:rsid w:val="00635232"/>
    <w:rsid w:val="00635386"/>
    <w:rsid w:val="006354BC"/>
    <w:rsid w:val="00635D40"/>
    <w:rsid w:val="0063724C"/>
    <w:rsid w:val="006523D1"/>
    <w:rsid w:val="00657A9A"/>
    <w:rsid w:val="00665DEE"/>
    <w:rsid w:val="00666191"/>
    <w:rsid w:val="006667BF"/>
    <w:rsid w:val="00666D6E"/>
    <w:rsid w:val="00671D90"/>
    <w:rsid w:val="00671F8A"/>
    <w:rsid w:val="0067235C"/>
    <w:rsid w:val="006748A1"/>
    <w:rsid w:val="00674907"/>
    <w:rsid w:val="00675A6D"/>
    <w:rsid w:val="00680A83"/>
    <w:rsid w:val="006834B5"/>
    <w:rsid w:val="00683F74"/>
    <w:rsid w:val="006841E1"/>
    <w:rsid w:val="00690E7C"/>
    <w:rsid w:val="00691BE1"/>
    <w:rsid w:val="00691F5B"/>
    <w:rsid w:val="006933E6"/>
    <w:rsid w:val="006A1D80"/>
    <w:rsid w:val="006A2518"/>
    <w:rsid w:val="006A3CE9"/>
    <w:rsid w:val="006C3A0D"/>
    <w:rsid w:val="006D4B6F"/>
    <w:rsid w:val="006D65EF"/>
    <w:rsid w:val="006E21E3"/>
    <w:rsid w:val="006E2E2B"/>
    <w:rsid w:val="006E2F4F"/>
    <w:rsid w:val="006E4181"/>
    <w:rsid w:val="006E4CC1"/>
    <w:rsid w:val="006F1CAC"/>
    <w:rsid w:val="006F1DA6"/>
    <w:rsid w:val="006F5A5E"/>
    <w:rsid w:val="00705B3C"/>
    <w:rsid w:val="00712F4C"/>
    <w:rsid w:val="00713B7D"/>
    <w:rsid w:val="007154B3"/>
    <w:rsid w:val="007160E7"/>
    <w:rsid w:val="00722125"/>
    <w:rsid w:val="00727240"/>
    <w:rsid w:val="00733D5E"/>
    <w:rsid w:val="00735846"/>
    <w:rsid w:val="00740B1B"/>
    <w:rsid w:val="00740F2D"/>
    <w:rsid w:val="007430D8"/>
    <w:rsid w:val="007551DE"/>
    <w:rsid w:val="007556FB"/>
    <w:rsid w:val="007618FD"/>
    <w:rsid w:val="0076333B"/>
    <w:rsid w:val="00765348"/>
    <w:rsid w:val="00770359"/>
    <w:rsid w:val="00771351"/>
    <w:rsid w:val="00775667"/>
    <w:rsid w:val="00783443"/>
    <w:rsid w:val="00784C28"/>
    <w:rsid w:val="0078736E"/>
    <w:rsid w:val="007A16A1"/>
    <w:rsid w:val="007A191E"/>
    <w:rsid w:val="007A58F4"/>
    <w:rsid w:val="007A5E28"/>
    <w:rsid w:val="007B199A"/>
    <w:rsid w:val="007B47F3"/>
    <w:rsid w:val="007B4A07"/>
    <w:rsid w:val="007C0619"/>
    <w:rsid w:val="007C1140"/>
    <w:rsid w:val="007C4566"/>
    <w:rsid w:val="007D4C05"/>
    <w:rsid w:val="007D552C"/>
    <w:rsid w:val="007D5E19"/>
    <w:rsid w:val="007E2134"/>
    <w:rsid w:val="007E667E"/>
    <w:rsid w:val="007F0E45"/>
    <w:rsid w:val="007F16A1"/>
    <w:rsid w:val="007F4CA5"/>
    <w:rsid w:val="0080162F"/>
    <w:rsid w:val="00806A38"/>
    <w:rsid w:val="0080766B"/>
    <w:rsid w:val="00810343"/>
    <w:rsid w:val="0081651D"/>
    <w:rsid w:val="00817B70"/>
    <w:rsid w:val="00821035"/>
    <w:rsid w:val="00824402"/>
    <w:rsid w:val="00824FCA"/>
    <w:rsid w:val="00830642"/>
    <w:rsid w:val="00830A46"/>
    <w:rsid w:val="00831D10"/>
    <w:rsid w:val="00832076"/>
    <w:rsid w:val="008351FC"/>
    <w:rsid w:val="00836630"/>
    <w:rsid w:val="008373CA"/>
    <w:rsid w:val="0084312D"/>
    <w:rsid w:val="008448E5"/>
    <w:rsid w:val="00844B96"/>
    <w:rsid w:val="008461B5"/>
    <w:rsid w:val="008508FD"/>
    <w:rsid w:val="0085136F"/>
    <w:rsid w:val="00853A9C"/>
    <w:rsid w:val="00861474"/>
    <w:rsid w:val="008645C0"/>
    <w:rsid w:val="00865B63"/>
    <w:rsid w:val="00867712"/>
    <w:rsid w:val="00870A6F"/>
    <w:rsid w:val="008725EB"/>
    <w:rsid w:val="00873315"/>
    <w:rsid w:val="0087511C"/>
    <w:rsid w:val="00876776"/>
    <w:rsid w:val="008803DB"/>
    <w:rsid w:val="008803E0"/>
    <w:rsid w:val="008808EC"/>
    <w:rsid w:val="008811CB"/>
    <w:rsid w:val="00884D4C"/>
    <w:rsid w:val="00885F48"/>
    <w:rsid w:val="008919E5"/>
    <w:rsid w:val="00891B90"/>
    <w:rsid w:val="00891EDF"/>
    <w:rsid w:val="00892729"/>
    <w:rsid w:val="00895D8F"/>
    <w:rsid w:val="00897CBD"/>
    <w:rsid w:val="008A17BD"/>
    <w:rsid w:val="008A2D99"/>
    <w:rsid w:val="008A3697"/>
    <w:rsid w:val="008A4B2F"/>
    <w:rsid w:val="008A6802"/>
    <w:rsid w:val="008B6965"/>
    <w:rsid w:val="008C1155"/>
    <w:rsid w:val="008C1A2E"/>
    <w:rsid w:val="008D17B4"/>
    <w:rsid w:val="008D3E96"/>
    <w:rsid w:val="008E0978"/>
    <w:rsid w:val="008E2E5C"/>
    <w:rsid w:val="008E3C34"/>
    <w:rsid w:val="008E793D"/>
    <w:rsid w:val="008F2441"/>
    <w:rsid w:val="00902FD4"/>
    <w:rsid w:val="009058AD"/>
    <w:rsid w:val="00905B01"/>
    <w:rsid w:val="00920CBA"/>
    <w:rsid w:val="00923498"/>
    <w:rsid w:val="0092373B"/>
    <w:rsid w:val="00923FF5"/>
    <w:rsid w:val="00927D1A"/>
    <w:rsid w:val="00930805"/>
    <w:rsid w:val="009334C8"/>
    <w:rsid w:val="0093496E"/>
    <w:rsid w:val="00936A5A"/>
    <w:rsid w:val="009376BA"/>
    <w:rsid w:val="00937700"/>
    <w:rsid w:val="00940B64"/>
    <w:rsid w:val="00944ABC"/>
    <w:rsid w:val="0094519E"/>
    <w:rsid w:val="00964569"/>
    <w:rsid w:val="00964F45"/>
    <w:rsid w:val="0098379F"/>
    <w:rsid w:val="00985983"/>
    <w:rsid w:val="009904F2"/>
    <w:rsid w:val="00990A92"/>
    <w:rsid w:val="00990E2A"/>
    <w:rsid w:val="0099218E"/>
    <w:rsid w:val="0099282F"/>
    <w:rsid w:val="009928FA"/>
    <w:rsid w:val="009954AC"/>
    <w:rsid w:val="00996B19"/>
    <w:rsid w:val="009A071B"/>
    <w:rsid w:val="009A0943"/>
    <w:rsid w:val="009A46EC"/>
    <w:rsid w:val="009A6D4D"/>
    <w:rsid w:val="009A7485"/>
    <w:rsid w:val="009A7A5E"/>
    <w:rsid w:val="009A7C28"/>
    <w:rsid w:val="009B29EF"/>
    <w:rsid w:val="009B592C"/>
    <w:rsid w:val="009B617A"/>
    <w:rsid w:val="009B75E3"/>
    <w:rsid w:val="009B79E4"/>
    <w:rsid w:val="009C32ED"/>
    <w:rsid w:val="009D20C1"/>
    <w:rsid w:val="009D586F"/>
    <w:rsid w:val="009E1268"/>
    <w:rsid w:val="009E1910"/>
    <w:rsid w:val="009E4930"/>
    <w:rsid w:val="009E5765"/>
    <w:rsid w:val="009E6999"/>
    <w:rsid w:val="009E69F3"/>
    <w:rsid w:val="009E7DAB"/>
    <w:rsid w:val="009F0BFF"/>
    <w:rsid w:val="009F238B"/>
    <w:rsid w:val="009F2CCE"/>
    <w:rsid w:val="009F4F68"/>
    <w:rsid w:val="00A01B6C"/>
    <w:rsid w:val="00A02490"/>
    <w:rsid w:val="00A077DB"/>
    <w:rsid w:val="00A07CDA"/>
    <w:rsid w:val="00A10AB8"/>
    <w:rsid w:val="00A16C41"/>
    <w:rsid w:val="00A33BC8"/>
    <w:rsid w:val="00A34108"/>
    <w:rsid w:val="00A350DB"/>
    <w:rsid w:val="00A357A6"/>
    <w:rsid w:val="00A41AA0"/>
    <w:rsid w:val="00A43018"/>
    <w:rsid w:val="00A4369C"/>
    <w:rsid w:val="00A5360D"/>
    <w:rsid w:val="00A5427E"/>
    <w:rsid w:val="00A56C33"/>
    <w:rsid w:val="00A56D4C"/>
    <w:rsid w:val="00A577C6"/>
    <w:rsid w:val="00A614B3"/>
    <w:rsid w:val="00A64EB6"/>
    <w:rsid w:val="00A65577"/>
    <w:rsid w:val="00A73BFA"/>
    <w:rsid w:val="00A75F66"/>
    <w:rsid w:val="00A77EE1"/>
    <w:rsid w:val="00A85302"/>
    <w:rsid w:val="00A86D59"/>
    <w:rsid w:val="00A97D83"/>
    <w:rsid w:val="00AA01CC"/>
    <w:rsid w:val="00AA0C0B"/>
    <w:rsid w:val="00AA41A1"/>
    <w:rsid w:val="00AA4814"/>
    <w:rsid w:val="00AA77AB"/>
    <w:rsid w:val="00AB2C6D"/>
    <w:rsid w:val="00AB5CC7"/>
    <w:rsid w:val="00AC478B"/>
    <w:rsid w:val="00AD0E0A"/>
    <w:rsid w:val="00AD385C"/>
    <w:rsid w:val="00AE3161"/>
    <w:rsid w:val="00AE38D6"/>
    <w:rsid w:val="00AE6DF7"/>
    <w:rsid w:val="00AF06F6"/>
    <w:rsid w:val="00AF2AE9"/>
    <w:rsid w:val="00AF3154"/>
    <w:rsid w:val="00AF36DF"/>
    <w:rsid w:val="00AF4EB0"/>
    <w:rsid w:val="00AF5A7B"/>
    <w:rsid w:val="00B00D68"/>
    <w:rsid w:val="00B029FD"/>
    <w:rsid w:val="00B0479D"/>
    <w:rsid w:val="00B04863"/>
    <w:rsid w:val="00B06197"/>
    <w:rsid w:val="00B10CA5"/>
    <w:rsid w:val="00B20984"/>
    <w:rsid w:val="00B21736"/>
    <w:rsid w:val="00B22FF6"/>
    <w:rsid w:val="00B234CB"/>
    <w:rsid w:val="00B268DF"/>
    <w:rsid w:val="00B26A28"/>
    <w:rsid w:val="00B26CC4"/>
    <w:rsid w:val="00B322F1"/>
    <w:rsid w:val="00B459AA"/>
    <w:rsid w:val="00B45BFF"/>
    <w:rsid w:val="00B45FFF"/>
    <w:rsid w:val="00B52B72"/>
    <w:rsid w:val="00B52BF2"/>
    <w:rsid w:val="00B53DB6"/>
    <w:rsid w:val="00B55FCB"/>
    <w:rsid w:val="00B56829"/>
    <w:rsid w:val="00B571B9"/>
    <w:rsid w:val="00B612AF"/>
    <w:rsid w:val="00B635CF"/>
    <w:rsid w:val="00B65769"/>
    <w:rsid w:val="00B66D78"/>
    <w:rsid w:val="00B670E3"/>
    <w:rsid w:val="00B719C0"/>
    <w:rsid w:val="00B74709"/>
    <w:rsid w:val="00B76043"/>
    <w:rsid w:val="00B76928"/>
    <w:rsid w:val="00B813B0"/>
    <w:rsid w:val="00B815F7"/>
    <w:rsid w:val="00B819B3"/>
    <w:rsid w:val="00B821F8"/>
    <w:rsid w:val="00B822CD"/>
    <w:rsid w:val="00B83DBE"/>
    <w:rsid w:val="00B85FFE"/>
    <w:rsid w:val="00B906B5"/>
    <w:rsid w:val="00B90795"/>
    <w:rsid w:val="00B93790"/>
    <w:rsid w:val="00B97973"/>
    <w:rsid w:val="00BA3BC2"/>
    <w:rsid w:val="00BB0FA0"/>
    <w:rsid w:val="00BB17D4"/>
    <w:rsid w:val="00BB3739"/>
    <w:rsid w:val="00BB4779"/>
    <w:rsid w:val="00BB5E2E"/>
    <w:rsid w:val="00BB79F8"/>
    <w:rsid w:val="00BC3B35"/>
    <w:rsid w:val="00BC58C0"/>
    <w:rsid w:val="00BC7849"/>
    <w:rsid w:val="00BD0479"/>
    <w:rsid w:val="00BD2DAC"/>
    <w:rsid w:val="00BE263C"/>
    <w:rsid w:val="00BE474F"/>
    <w:rsid w:val="00BF3443"/>
    <w:rsid w:val="00BF3579"/>
    <w:rsid w:val="00BF3A55"/>
    <w:rsid w:val="00BF7333"/>
    <w:rsid w:val="00BF7859"/>
    <w:rsid w:val="00BF7E1A"/>
    <w:rsid w:val="00C04CED"/>
    <w:rsid w:val="00C055E5"/>
    <w:rsid w:val="00C07D4C"/>
    <w:rsid w:val="00C11E27"/>
    <w:rsid w:val="00C12F55"/>
    <w:rsid w:val="00C136B6"/>
    <w:rsid w:val="00C14F43"/>
    <w:rsid w:val="00C165F5"/>
    <w:rsid w:val="00C22DE2"/>
    <w:rsid w:val="00C23CB8"/>
    <w:rsid w:val="00C2633E"/>
    <w:rsid w:val="00C37BD0"/>
    <w:rsid w:val="00C4665B"/>
    <w:rsid w:val="00C51333"/>
    <w:rsid w:val="00C52EF6"/>
    <w:rsid w:val="00C53333"/>
    <w:rsid w:val="00C53941"/>
    <w:rsid w:val="00C53A34"/>
    <w:rsid w:val="00C768D0"/>
    <w:rsid w:val="00C7690D"/>
    <w:rsid w:val="00C76E56"/>
    <w:rsid w:val="00C77810"/>
    <w:rsid w:val="00C83883"/>
    <w:rsid w:val="00C904DA"/>
    <w:rsid w:val="00C9097B"/>
    <w:rsid w:val="00C92659"/>
    <w:rsid w:val="00C9419C"/>
    <w:rsid w:val="00C942A6"/>
    <w:rsid w:val="00C954DF"/>
    <w:rsid w:val="00CA132B"/>
    <w:rsid w:val="00CA1DA3"/>
    <w:rsid w:val="00CA3BAE"/>
    <w:rsid w:val="00CA7C83"/>
    <w:rsid w:val="00CB2379"/>
    <w:rsid w:val="00CB3246"/>
    <w:rsid w:val="00CB3691"/>
    <w:rsid w:val="00CB513D"/>
    <w:rsid w:val="00CB6D6B"/>
    <w:rsid w:val="00CB7373"/>
    <w:rsid w:val="00CC140C"/>
    <w:rsid w:val="00CC14F7"/>
    <w:rsid w:val="00CC5852"/>
    <w:rsid w:val="00CC7566"/>
    <w:rsid w:val="00CD09E1"/>
    <w:rsid w:val="00CD32D8"/>
    <w:rsid w:val="00CE5270"/>
    <w:rsid w:val="00CE6052"/>
    <w:rsid w:val="00CF302C"/>
    <w:rsid w:val="00D001A2"/>
    <w:rsid w:val="00D02FCF"/>
    <w:rsid w:val="00D12B13"/>
    <w:rsid w:val="00D21AF7"/>
    <w:rsid w:val="00D23701"/>
    <w:rsid w:val="00D23DF2"/>
    <w:rsid w:val="00D24667"/>
    <w:rsid w:val="00D31173"/>
    <w:rsid w:val="00D4114A"/>
    <w:rsid w:val="00D426C0"/>
    <w:rsid w:val="00D53280"/>
    <w:rsid w:val="00D63E47"/>
    <w:rsid w:val="00D6595C"/>
    <w:rsid w:val="00D65D5F"/>
    <w:rsid w:val="00D7170F"/>
    <w:rsid w:val="00D73EE4"/>
    <w:rsid w:val="00D741F1"/>
    <w:rsid w:val="00D75411"/>
    <w:rsid w:val="00D77095"/>
    <w:rsid w:val="00D77173"/>
    <w:rsid w:val="00D77877"/>
    <w:rsid w:val="00D81CC7"/>
    <w:rsid w:val="00D83F3E"/>
    <w:rsid w:val="00D86D49"/>
    <w:rsid w:val="00D87899"/>
    <w:rsid w:val="00D91579"/>
    <w:rsid w:val="00D978DF"/>
    <w:rsid w:val="00DA0B3D"/>
    <w:rsid w:val="00DB29EE"/>
    <w:rsid w:val="00DB440D"/>
    <w:rsid w:val="00DB6E1E"/>
    <w:rsid w:val="00DC0402"/>
    <w:rsid w:val="00DC403A"/>
    <w:rsid w:val="00DC5621"/>
    <w:rsid w:val="00DC588A"/>
    <w:rsid w:val="00DD1627"/>
    <w:rsid w:val="00DE0132"/>
    <w:rsid w:val="00DE0EB1"/>
    <w:rsid w:val="00DE3812"/>
    <w:rsid w:val="00DE5246"/>
    <w:rsid w:val="00DE53C4"/>
    <w:rsid w:val="00DE6609"/>
    <w:rsid w:val="00DE6B5F"/>
    <w:rsid w:val="00DE7D9F"/>
    <w:rsid w:val="00DF55FD"/>
    <w:rsid w:val="00E0138A"/>
    <w:rsid w:val="00E0179C"/>
    <w:rsid w:val="00E02356"/>
    <w:rsid w:val="00E07B9B"/>
    <w:rsid w:val="00E12409"/>
    <w:rsid w:val="00E1362E"/>
    <w:rsid w:val="00E1391B"/>
    <w:rsid w:val="00E15351"/>
    <w:rsid w:val="00E15C4E"/>
    <w:rsid w:val="00E16AA2"/>
    <w:rsid w:val="00E17EBE"/>
    <w:rsid w:val="00E200F8"/>
    <w:rsid w:val="00E21A4F"/>
    <w:rsid w:val="00E31A55"/>
    <w:rsid w:val="00E328C6"/>
    <w:rsid w:val="00E34278"/>
    <w:rsid w:val="00E34924"/>
    <w:rsid w:val="00E46CA2"/>
    <w:rsid w:val="00E50374"/>
    <w:rsid w:val="00E54C8E"/>
    <w:rsid w:val="00E5558D"/>
    <w:rsid w:val="00E61EAD"/>
    <w:rsid w:val="00E65E05"/>
    <w:rsid w:val="00E67815"/>
    <w:rsid w:val="00E706FC"/>
    <w:rsid w:val="00E72B3E"/>
    <w:rsid w:val="00E73888"/>
    <w:rsid w:val="00E77384"/>
    <w:rsid w:val="00E80686"/>
    <w:rsid w:val="00E80B3C"/>
    <w:rsid w:val="00E80CC5"/>
    <w:rsid w:val="00E81780"/>
    <w:rsid w:val="00E81B02"/>
    <w:rsid w:val="00E84A67"/>
    <w:rsid w:val="00E8792B"/>
    <w:rsid w:val="00E96F49"/>
    <w:rsid w:val="00EA0DE3"/>
    <w:rsid w:val="00EA1A4C"/>
    <w:rsid w:val="00EA2679"/>
    <w:rsid w:val="00EA3111"/>
    <w:rsid w:val="00EA4938"/>
    <w:rsid w:val="00EA4B2C"/>
    <w:rsid w:val="00EA4D45"/>
    <w:rsid w:val="00EC0E0C"/>
    <w:rsid w:val="00EC22ED"/>
    <w:rsid w:val="00EC244A"/>
    <w:rsid w:val="00EC5FC0"/>
    <w:rsid w:val="00EE7C07"/>
    <w:rsid w:val="00EF1A9F"/>
    <w:rsid w:val="00EF1E09"/>
    <w:rsid w:val="00EF6AB2"/>
    <w:rsid w:val="00F016F6"/>
    <w:rsid w:val="00F01AFE"/>
    <w:rsid w:val="00F14678"/>
    <w:rsid w:val="00F1764A"/>
    <w:rsid w:val="00F212A0"/>
    <w:rsid w:val="00F238DA"/>
    <w:rsid w:val="00F320EE"/>
    <w:rsid w:val="00F339BF"/>
    <w:rsid w:val="00F341F8"/>
    <w:rsid w:val="00F35E8C"/>
    <w:rsid w:val="00F4217D"/>
    <w:rsid w:val="00F43D59"/>
    <w:rsid w:val="00F4403F"/>
    <w:rsid w:val="00F460D2"/>
    <w:rsid w:val="00F47820"/>
    <w:rsid w:val="00F54EB5"/>
    <w:rsid w:val="00F5512F"/>
    <w:rsid w:val="00F55D95"/>
    <w:rsid w:val="00F6156D"/>
    <w:rsid w:val="00F6372F"/>
    <w:rsid w:val="00F64B93"/>
    <w:rsid w:val="00F67A3F"/>
    <w:rsid w:val="00F7004D"/>
    <w:rsid w:val="00F75EED"/>
    <w:rsid w:val="00F86226"/>
    <w:rsid w:val="00F87BD9"/>
    <w:rsid w:val="00F910F1"/>
    <w:rsid w:val="00F943FB"/>
    <w:rsid w:val="00F95FE5"/>
    <w:rsid w:val="00F97287"/>
    <w:rsid w:val="00FA0620"/>
    <w:rsid w:val="00FB2B9F"/>
    <w:rsid w:val="00FB2F69"/>
    <w:rsid w:val="00FB6845"/>
    <w:rsid w:val="00FC1559"/>
    <w:rsid w:val="00FC1F00"/>
    <w:rsid w:val="00FC24BE"/>
    <w:rsid w:val="00FC36F6"/>
    <w:rsid w:val="00FC430F"/>
    <w:rsid w:val="00FC4845"/>
    <w:rsid w:val="00FC4D3C"/>
    <w:rsid w:val="00FD358C"/>
    <w:rsid w:val="00FE0C43"/>
    <w:rsid w:val="00FF5A57"/>
    <w:rsid w:val="00FF6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9ABB8"/>
  <w15:chartTrackingRefBased/>
  <w15:docId w15:val="{A5B381C8-4EB0-40F3-88BA-4066E815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fzk">
    <w:name w:val="text_fofzk"/>
    <w:basedOn w:val="a0"/>
    <w:rsid w:val="007B4A07"/>
  </w:style>
  <w:style w:type="character" w:customStyle="1" w:styleId="supwrapby0iz">
    <w:name w:val="supwrap_by0iz"/>
    <w:basedOn w:val="a0"/>
    <w:rsid w:val="00483EDA"/>
  </w:style>
  <w:style w:type="paragraph" w:styleId="a3">
    <w:name w:val="Body Text"/>
    <w:basedOn w:val="a"/>
    <w:link w:val="1"/>
    <w:uiPriority w:val="1"/>
    <w:qFormat/>
    <w:rsid w:val="000D00A0"/>
    <w:pPr>
      <w:autoSpaceDE w:val="0"/>
      <w:autoSpaceDN w:val="0"/>
      <w:jc w:val="left"/>
    </w:pPr>
    <w:rPr>
      <w:rFonts w:ascii="宋体" w:eastAsia="宋体" w:hAnsi="宋体" w:cs="宋体"/>
      <w:kern w:val="0"/>
      <w:sz w:val="28"/>
      <w:szCs w:val="28"/>
      <w:lang w:eastAsia="en-US"/>
    </w:rPr>
  </w:style>
  <w:style w:type="character" w:customStyle="1" w:styleId="a4">
    <w:name w:val="正文文本 字符"/>
    <w:basedOn w:val="a0"/>
    <w:uiPriority w:val="99"/>
    <w:semiHidden/>
    <w:rsid w:val="000D00A0"/>
  </w:style>
  <w:style w:type="character" w:customStyle="1" w:styleId="1">
    <w:name w:val="正文文本 字符1"/>
    <w:basedOn w:val="a0"/>
    <w:link w:val="a3"/>
    <w:uiPriority w:val="1"/>
    <w:rsid w:val="000D00A0"/>
    <w:rPr>
      <w:rFonts w:ascii="宋体" w:eastAsia="宋体" w:hAnsi="宋体" w:cs="宋体"/>
      <w:kern w:val="0"/>
      <w:sz w:val="28"/>
      <w:szCs w:val="28"/>
      <w:lang w:eastAsia="en-US"/>
    </w:rPr>
  </w:style>
  <w:style w:type="table" w:styleId="a5">
    <w:name w:val="Table Grid"/>
    <w:basedOn w:val="a1"/>
    <w:uiPriority w:val="39"/>
    <w:unhideWhenUsed/>
    <w:qFormat/>
    <w:rsid w:val="00481F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19C0"/>
    <w:pPr>
      <w:ind w:firstLineChars="200" w:firstLine="420"/>
    </w:pPr>
  </w:style>
  <w:style w:type="paragraph" w:styleId="a7">
    <w:name w:val="header"/>
    <w:basedOn w:val="a"/>
    <w:link w:val="a8"/>
    <w:uiPriority w:val="99"/>
    <w:unhideWhenUsed/>
    <w:rsid w:val="003C244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C244E"/>
    <w:rPr>
      <w:sz w:val="18"/>
      <w:szCs w:val="18"/>
    </w:rPr>
  </w:style>
  <w:style w:type="paragraph" w:styleId="a9">
    <w:name w:val="footer"/>
    <w:basedOn w:val="a"/>
    <w:link w:val="aa"/>
    <w:uiPriority w:val="99"/>
    <w:unhideWhenUsed/>
    <w:rsid w:val="003C244E"/>
    <w:pPr>
      <w:tabs>
        <w:tab w:val="center" w:pos="4153"/>
        <w:tab w:val="right" w:pos="8306"/>
      </w:tabs>
      <w:snapToGrid w:val="0"/>
      <w:jc w:val="left"/>
    </w:pPr>
    <w:rPr>
      <w:sz w:val="18"/>
      <w:szCs w:val="18"/>
    </w:rPr>
  </w:style>
  <w:style w:type="character" w:customStyle="1" w:styleId="aa">
    <w:name w:val="页脚 字符"/>
    <w:basedOn w:val="a0"/>
    <w:link w:val="a9"/>
    <w:uiPriority w:val="99"/>
    <w:rsid w:val="003C24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241">
      <w:bodyDiv w:val="1"/>
      <w:marLeft w:val="0"/>
      <w:marRight w:val="0"/>
      <w:marTop w:val="0"/>
      <w:marBottom w:val="0"/>
      <w:divBdr>
        <w:top w:val="none" w:sz="0" w:space="0" w:color="auto"/>
        <w:left w:val="none" w:sz="0" w:space="0" w:color="auto"/>
        <w:bottom w:val="none" w:sz="0" w:space="0" w:color="auto"/>
        <w:right w:val="none" w:sz="0" w:space="0" w:color="auto"/>
      </w:divBdr>
    </w:div>
    <w:div w:id="215823635">
      <w:bodyDiv w:val="1"/>
      <w:marLeft w:val="0"/>
      <w:marRight w:val="0"/>
      <w:marTop w:val="0"/>
      <w:marBottom w:val="0"/>
      <w:divBdr>
        <w:top w:val="none" w:sz="0" w:space="0" w:color="auto"/>
        <w:left w:val="none" w:sz="0" w:space="0" w:color="auto"/>
        <w:bottom w:val="none" w:sz="0" w:space="0" w:color="auto"/>
        <w:right w:val="none" w:sz="0" w:space="0" w:color="auto"/>
      </w:divBdr>
      <w:divsChild>
        <w:div w:id="960645306">
          <w:marLeft w:val="0"/>
          <w:marRight w:val="0"/>
          <w:marTop w:val="0"/>
          <w:marBottom w:val="225"/>
          <w:divBdr>
            <w:top w:val="none" w:sz="0" w:space="0" w:color="auto"/>
            <w:left w:val="none" w:sz="0" w:space="0" w:color="auto"/>
            <w:bottom w:val="none" w:sz="0" w:space="0" w:color="auto"/>
            <w:right w:val="none" w:sz="0" w:space="0" w:color="auto"/>
          </w:divBdr>
        </w:div>
        <w:div w:id="879826155">
          <w:marLeft w:val="0"/>
          <w:marRight w:val="0"/>
          <w:marTop w:val="0"/>
          <w:marBottom w:val="225"/>
          <w:divBdr>
            <w:top w:val="none" w:sz="0" w:space="0" w:color="auto"/>
            <w:left w:val="none" w:sz="0" w:space="0" w:color="auto"/>
            <w:bottom w:val="none" w:sz="0" w:space="0" w:color="auto"/>
            <w:right w:val="none" w:sz="0" w:space="0" w:color="auto"/>
          </w:divBdr>
        </w:div>
      </w:divsChild>
    </w:div>
    <w:div w:id="335114879">
      <w:bodyDiv w:val="1"/>
      <w:marLeft w:val="0"/>
      <w:marRight w:val="0"/>
      <w:marTop w:val="0"/>
      <w:marBottom w:val="0"/>
      <w:divBdr>
        <w:top w:val="none" w:sz="0" w:space="0" w:color="auto"/>
        <w:left w:val="none" w:sz="0" w:space="0" w:color="auto"/>
        <w:bottom w:val="none" w:sz="0" w:space="0" w:color="auto"/>
        <w:right w:val="none" w:sz="0" w:space="0" w:color="auto"/>
      </w:divBdr>
    </w:div>
    <w:div w:id="445009325">
      <w:bodyDiv w:val="1"/>
      <w:marLeft w:val="0"/>
      <w:marRight w:val="0"/>
      <w:marTop w:val="0"/>
      <w:marBottom w:val="0"/>
      <w:divBdr>
        <w:top w:val="none" w:sz="0" w:space="0" w:color="auto"/>
        <w:left w:val="none" w:sz="0" w:space="0" w:color="auto"/>
        <w:bottom w:val="none" w:sz="0" w:space="0" w:color="auto"/>
        <w:right w:val="none" w:sz="0" w:space="0" w:color="auto"/>
      </w:divBdr>
    </w:div>
    <w:div w:id="583418474">
      <w:bodyDiv w:val="1"/>
      <w:marLeft w:val="0"/>
      <w:marRight w:val="0"/>
      <w:marTop w:val="0"/>
      <w:marBottom w:val="0"/>
      <w:divBdr>
        <w:top w:val="none" w:sz="0" w:space="0" w:color="auto"/>
        <w:left w:val="none" w:sz="0" w:space="0" w:color="auto"/>
        <w:bottom w:val="none" w:sz="0" w:space="0" w:color="auto"/>
        <w:right w:val="none" w:sz="0" w:space="0" w:color="auto"/>
      </w:divBdr>
    </w:div>
    <w:div w:id="589120378">
      <w:bodyDiv w:val="1"/>
      <w:marLeft w:val="0"/>
      <w:marRight w:val="0"/>
      <w:marTop w:val="0"/>
      <w:marBottom w:val="0"/>
      <w:divBdr>
        <w:top w:val="none" w:sz="0" w:space="0" w:color="auto"/>
        <w:left w:val="none" w:sz="0" w:space="0" w:color="auto"/>
        <w:bottom w:val="none" w:sz="0" w:space="0" w:color="auto"/>
        <w:right w:val="none" w:sz="0" w:space="0" w:color="auto"/>
      </w:divBdr>
      <w:divsChild>
        <w:div w:id="1685866362">
          <w:marLeft w:val="0"/>
          <w:marRight w:val="0"/>
          <w:marTop w:val="0"/>
          <w:marBottom w:val="225"/>
          <w:divBdr>
            <w:top w:val="none" w:sz="0" w:space="0" w:color="auto"/>
            <w:left w:val="none" w:sz="0" w:space="0" w:color="auto"/>
            <w:bottom w:val="none" w:sz="0" w:space="0" w:color="auto"/>
            <w:right w:val="none" w:sz="0" w:space="0" w:color="auto"/>
          </w:divBdr>
        </w:div>
        <w:div w:id="827136469">
          <w:marLeft w:val="0"/>
          <w:marRight w:val="0"/>
          <w:marTop w:val="0"/>
          <w:marBottom w:val="225"/>
          <w:divBdr>
            <w:top w:val="none" w:sz="0" w:space="0" w:color="auto"/>
            <w:left w:val="none" w:sz="0" w:space="0" w:color="auto"/>
            <w:bottom w:val="none" w:sz="0" w:space="0" w:color="auto"/>
            <w:right w:val="none" w:sz="0" w:space="0" w:color="auto"/>
          </w:divBdr>
        </w:div>
      </w:divsChild>
    </w:div>
    <w:div w:id="1036665035">
      <w:bodyDiv w:val="1"/>
      <w:marLeft w:val="0"/>
      <w:marRight w:val="0"/>
      <w:marTop w:val="0"/>
      <w:marBottom w:val="0"/>
      <w:divBdr>
        <w:top w:val="none" w:sz="0" w:space="0" w:color="auto"/>
        <w:left w:val="none" w:sz="0" w:space="0" w:color="auto"/>
        <w:bottom w:val="none" w:sz="0" w:space="0" w:color="auto"/>
        <w:right w:val="none" w:sz="0" w:space="0" w:color="auto"/>
      </w:divBdr>
      <w:divsChild>
        <w:div w:id="1127745692">
          <w:marLeft w:val="0"/>
          <w:marRight w:val="0"/>
          <w:marTop w:val="0"/>
          <w:marBottom w:val="225"/>
          <w:divBdr>
            <w:top w:val="none" w:sz="0" w:space="0" w:color="auto"/>
            <w:left w:val="none" w:sz="0" w:space="0" w:color="auto"/>
            <w:bottom w:val="none" w:sz="0" w:space="0" w:color="auto"/>
            <w:right w:val="none" w:sz="0" w:space="0" w:color="auto"/>
          </w:divBdr>
        </w:div>
        <w:div w:id="1694914804">
          <w:marLeft w:val="0"/>
          <w:marRight w:val="0"/>
          <w:marTop w:val="0"/>
          <w:marBottom w:val="225"/>
          <w:divBdr>
            <w:top w:val="none" w:sz="0" w:space="0" w:color="auto"/>
            <w:left w:val="none" w:sz="0" w:space="0" w:color="auto"/>
            <w:bottom w:val="none" w:sz="0" w:space="0" w:color="auto"/>
            <w:right w:val="none" w:sz="0" w:space="0" w:color="auto"/>
          </w:divBdr>
        </w:div>
        <w:div w:id="833184871">
          <w:marLeft w:val="0"/>
          <w:marRight w:val="0"/>
          <w:marTop w:val="0"/>
          <w:marBottom w:val="225"/>
          <w:divBdr>
            <w:top w:val="none" w:sz="0" w:space="0" w:color="auto"/>
            <w:left w:val="none" w:sz="0" w:space="0" w:color="auto"/>
            <w:bottom w:val="none" w:sz="0" w:space="0" w:color="auto"/>
            <w:right w:val="none" w:sz="0" w:space="0" w:color="auto"/>
          </w:divBdr>
        </w:div>
        <w:div w:id="1978023597">
          <w:marLeft w:val="0"/>
          <w:marRight w:val="0"/>
          <w:marTop w:val="0"/>
          <w:marBottom w:val="225"/>
          <w:divBdr>
            <w:top w:val="none" w:sz="0" w:space="0" w:color="auto"/>
            <w:left w:val="none" w:sz="0" w:space="0" w:color="auto"/>
            <w:bottom w:val="none" w:sz="0" w:space="0" w:color="auto"/>
            <w:right w:val="none" w:sz="0" w:space="0" w:color="auto"/>
          </w:divBdr>
        </w:div>
        <w:div w:id="172184560">
          <w:marLeft w:val="0"/>
          <w:marRight w:val="0"/>
          <w:marTop w:val="0"/>
          <w:marBottom w:val="225"/>
          <w:divBdr>
            <w:top w:val="none" w:sz="0" w:space="0" w:color="auto"/>
            <w:left w:val="none" w:sz="0" w:space="0" w:color="auto"/>
            <w:bottom w:val="none" w:sz="0" w:space="0" w:color="auto"/>
            <w:right w:val="none" w:sz="0" w:space="0" w:color="auto"/>
          </w:divBdr>
        </w:div>
        <w:div w:id="1249848837">
          <w:marLeft w:val="0"/>
          <w:marRight w:val="0"/>
          <w:marTop w:val="0"/>
          <w:marBottom w:val="225"/>
          <w:divBdr>
            <w:top w:val="none" w:sz="0" w:space="0" w:color="auto"/>
            <w:left w:val="none" w:sz="0" w:space="0" w:color="auto"/>
            <w:bottom w:val="none" w:sz="0" w:space="0" w:color="auto"/>
            <w:right w:val="none" w:sz="0" w:space="0" w:color="auto"/>
          </w:divBdr>
        </w:div>
        <w:div w:id="11762916">
          <w:marLeft w:val="0"/>
          <w:marRight w:val="0"/>
          <w:marTop w:val="0"/>
          <w:marBottom w:val="225"/>
          <w:divBdr>
            <w:top w:val="none" w:sz="0" w:space="0" w:color="auto"/>
            <w:left w:val="none" w:sz="0" w:space="0" w:color="auto"/>
            <w:bottom w:val="none" w:sz="0" w:space="0" w:color="auto"/>
            <w:right w:val="none" w:sz="0" w:space="0" w:color="auto"/>
          </w:divBdr>
        </w:div>
        <w:div w:id="1914856172">
          <w:marLeft w:val="0"/>
          <w:marRight w:val="0"/>
          <w:marTop w:val="0"/>
          <w:marBottom w:val="225"/>
          <w:divBdr>
            <w:top w:val="none" w:sz="0" w:space="0" w:color="auto"/>
            <w:left w:val="none" w:sz="0" w:space="0" w:color="auto"/>
            <w:bottom w:val="none" w:sz="0" w:space="0" w:color="auto"/>
            <w:right w:val="none" w:sz="0" w:space="0" w:color="auto"/>
          </w:divBdr>
        </w:div>
        <w:div w:id="789515336">
          <w:marLeft w:val="0"/>
          <w:marRight w:val="0"/>
          <w:marTop w:val="0"/>
          <w:marBottom w:val="225"/>
          <w:divBdr>
            <w:top w:val="none" w:sz="0" w:space="0" w:color="auto"/>
            <w:left w:val="none" w:sz="0" w:space="0" w:color="auto"/>
            <w:bottom w:val="none" w:sz="0" w:space="0" w:color="auto"/>
            <w:right w:val="none" w:sz="0" w:space="0" w:color="auto"/>
          </w:divBdr>
        </w:div>
        <w:div w:id="1077168639">
          <w:marLeft w:val="0"/>
          <w:marRight w:val="0"/>
          <w:marTop w:val="0"/>
          <w:marBottom w:val="225"/>
          <w:divBdr>
            <w:top w:val="none" w:sz="0" w:space="0" w:color="auto"/>
            <w:left w:val="none" w:sz="0" w:space="0" w:color="auto"/>
            <w:bottom w:val="none" w:sz="0" w:space="0" w:color="auto"/>
            <w:right w:val="none" w:sz="0" w:space="0" w:color="auto"/>
          </w:divBdr>
        </w:div>
        <w:div w:id="1339500317">
          <w:marLeft w:val="0"/>
          <w:marRight w:val="0"/>
          <w:marTop w:val="0"/>
          <w:marBottom w:val="225"/>
          <w:divBdr>
            <w:top w:val="none" w:sz="0" w:space="0" w:color="auto"/>
            <w:left w:val="none" w:sz="0" w:space="0" w:color="auto"/>
            <w:bottom w:val="none" w:sz="0" w:space="0" w:color="auto"/>
            <w:right w:val="none" w:sz="0" w:space="0" w:color="auto"/>
          </w:divBdr>
        </w:div>
        <w:div w:id="384373129">
          <w:marLeft w:val="0"/>
          <w:marRight w:val="0"/>
          <w:marTop w:val="0"/>
          <w:marBottom w:val="225"/>
          <w:divBdr>
            <w:top w:val="none" w:sz="0" w:space="0" w:color="auto"/>
            <w:left w:val="none" w:sz="0" w:space="0" w:color="auto"/>
            <w:bottom w:val="none" w:sz="0" w:space="0" w:color="auto"/>
            <w:right w:val="none" w:sz="0" w:space="0" w:color="auto"/>
          </w:divBdr>
        </w:div>
        <w:div w:id="902180030">
          <w:marLeft w:val="0"/>
          <w:marRight w:val="0"/>
          <w:marTop w:val="0"/>
          <w:marBottom w:val="225"/>
          <w:divBdr>
            <w:top w:val="none" w:sz="0" w:space="0" w:color="auto"/>
            <w:left w:val="none" w:sz="0" w:space="0" w:color="auto"/>
            <w:bottom w:val="none" w:sz="0" w:space="0" w:color="auto"/>
            <w:right w:val="none" w:sz="0" w:space="0" w:color="auto"/>
          </w:divBdr>
        </w:div>
        <w:div w:id="2028213523">
          <w:marLeft w:val="0"/>
          <w:marRight w:val="0"/>
          <w:marTop w:val="0"/>
          <w:marBottom w:val="225"/>
          <w:divBdr>
            <w:top w:val="none" w:sz="0" w:space="0" w:color="auto"/>
            <w:left w:val="none" w:sz="0" w:space="0" w:color="auto"/>
            <w:bottom w:val="none" w:sz="0" w:space="0" w:color="auto"/>
            <w:right w:val="none" w:sz="0" w:space="0" w:color="auto"/>
          </w:divBdr>
        </w:div>
        <w:div w:id="455609066">
          <w:marLeft w:val="0"/>
          <w:marRight w:val="0"/>
          <w:marTop w:val="0"/>
          <w:marBottom w:val="225"/>
          <w:divBdr>
            <w:top w:val="none" w:sz="0" w:space="0" w:color="auto"/>
            <w:left w:val="none" w:sz="0" w:space="0" w:color="auto"/>
            <w:bottom w:val="none" w:sz="0" w:space="0" w:color="auto"/>
            <w:right w:val="none" w:sz="0" w:space="0" w:color="auto"/>
          </w:divBdr>
        </w:div>
        <w:div w:id="786852316">
          <w:marLeft w:val="0"/>
          <w:marRight w:val="0"/>
          <w:marTop w:val="0"/>
          <w:marBottom w:val="225"/>
          <w:divBdr>
            <w:top w:val="none" w:sz="0" w:space="0" w:color="auto"/>
            <w:left w:val="none" w:sz="0" w:space="0" w:color="auto"/>
            <w:bottom w:val="none" w:sz="0" w:space="0" w:color="auto"/>
            <w:right w:val="none" w:sz="0" w:space="0" w:color="auto"/>
          </w:divBdr>
        </w:div>
        <w:div w:id="1023558929">
          <w:marLeft w:val="0"/>
          <w:marRight w:val="0"/>
          <w:marTop w:val="0"/>
          <w:marBottom w:val="225"/>
          <w:divBdr>
            <w:top w:val="none" w:sz="0" w:space="0" w:color="auto"/>
            <w:left w:val="none" w:sz="0" w:space="0" w:color="auto"/>
            <w:bottom w:val="none" w:sz="0" w:space="0" w:color="auto"/>
            <w:right w:val="none" w:sz="0" w:space="0" w:color="auto"/>
          </w:divBdr>
        </w:div>
        <w:div w:id="912661227">
          <w:marLeft w:val="0"/>
          <w:marRight w:val="0"/>
          <w:marTop w:val="0"/>
          <w:marBottom w:val="225"/>
          <w:divBdr>
            <w:top w:val="none" w:sz="0" w:space="0" w:color="auto"/>
            <w:left w:val="none" w:sz="0" w:space="0" w:color="auto"/>
            <w:bottom w:val="none" w:sz="0" w:space="0" w:color="auto"/>
            <w:right w:val="none" w:sz="0" w:space="0" w:color="auto"/>
          </w:divBdr>
        </w:div>
        <w:div w:id="834106239">
          <w:marLeft w:val="0"/>
          <w:marRight w:val="0"/>
          <w:marTop w:val="0"/>
          <w:marBottom w:val="225"/>
          <w:divBdr>
            <w:top w:val="none" w:sz="0" w:space="0" w:color="auto"/>
            <w:left w:val="none" w:sz="0" w:space="0" w:color="auto"/>
            <w:bottom w:val="none" w:sz="0" w:space="0" w:color="auto"/>
            <w:right w:val="none" w:sz="0" w:space="0" w:color="auto"/>
          </w:divBdr>
        </w:div>
        <w:div w:id="1788770953">
          <w:marLeft w:val="0"/>
          <w:marRight w:val="0"/>
          <w:marTop w:val="0"/>
          <w:marBottom w:val="225"/>
          <w:divBdr>
            <w:top w:val="none" w:sz="0" w:space="0" w:color="auto"/>
            <w:left w:val="none" w:sz="0" w:space="0" w:color="auto"/>
            <w:bottom w:val="none" w:sz="0" w:space="0" w:color="auto"/>
            <w:right w:val="none" w:sz="0" w:space="0" w:color="auto"/>
          </w:divBdr>
        </w:div>
        <w:div w:id="31419788">
          <w:marLeft w:val="0"/>
          <w:marRight w:val="0"/>
          <w:marTop w:val="0"/>
          <w:marBottom w:val="225"/>
          <w:divBdr>
            <w:top w:val="none" w:sz="0" w:space="0" w:color="auto"/>
            <w:left w:val="none" w:sz="0" w:space="0" w:color="auto"/>
            <w:bottom w:val="none" w:sz="0" w:space="0" w:color="auto"/>
            <w:right w:val="none" w:sz="0" w:space="0" w:color="auto"/>
          </w:divBdr>
        </w:div>
        <w:div w:id="1086731893">
          <w:marLeft w:val="0"/>
          <w:marRight w:val="0"/>
          <w:marTop w:val="0"/>
          <w:marBottom w:val="225"/>
          <w:divBdr>
            <w:top w:val="none" w:sz="0" w:space="0" w:color="auto"/>
            <w:left w:val="none" w:sz="0" w:space="0" w:color="auto"/>
            <w:bottom w:val="none" w:sz="0" w:space="0" w:color="auto"/>
            <w:right w:val="none" w:sz="0" w:space="0" w:color="auto"/>
          </w:divBdr>
        </w:div>
        <w:div w:id="1238437509">
          <w:marLeft w:val="0"/>
          <w:marRight w:val="0"/>
          <w:marTop w:val="0"/>
          <w:marBottom w:val="225"/>
          <w:divBdr>
            <w:top w:val="none" w:sz="0" w:space="0" w:color="auto"/>
            <w:left w:val="none" w:sz="0" w:space="0" w:color="auto"/>
            <w:bottom w:val="none" w:sz="0" w:space="0" w:color="auto"/>
            <w:right w:val="none" w:sz="0" w:space="0" w:color="auto"/>
          </w:divBdr>
        </w:div>
        <w:div w:id="348407690">
          <w:marLeft w:val="0"/>
          <w:marRight w:val="0"/>
          <w:marTop w:val="0"/>
          <w:marBottom w:val="225"/>
          <w:divBdr>
            <w:top w:val="none" w:sz="0" w:space="0" w:color="auto"/>
            <w:left w:val="none" w:sz="0" w:space="0" w:color="auto"/>
            <w:bottom w:val="none" w:sz="0" w:space="0" w:color="auto"/>
            <w:right w:val="none" w:sz="0" w:space="0" w:color="auto"/>
          </w:divBdr>
        </w:div>
        <w:div w:id="448933366">
          <w:marLeft w:val="0"/>
          <w:marRight w:val="0"/>
          <w:marTop w:val="0"/>
          <w:marBottom w:val="225"/>
          <w:divBdr>
            <w:top w:val="none" w:sz="0" w:space="0" w:color="auto"/>
            <w:left w:val="none" w:sz="0" w:space="0" w:color="auto"/>
            <w:bottom w:val="none" w:sz="0" w:space="0" w:color="auto"/>
            <w:right w:val="none" w:sz="0" w:space="0" w:color="auto"/>
          </w:divBdr>
        </w:div>
      </w:divsChild>
    </w:div>
    <w:div w:id="1540819268">
      <w:bodyDiv w:val="1"/>
      <w:marLeft w:val="0"/>
      <w:marRight w:val="0"/>
      <w:marTop w:val="0"/>
      <w:marBottom w:val="0"/>
      <w:divBdr>
        <w:top w:val="none" w:sz="0" w:space="0" w:color="auto"/>
        <w:left w:val="none" w:sz="0" w:space="0" w:color="auto"/>
        <w:bottom w:val="none" w:sz="0" w:space="0" w:color="auto"/>
        <w:right w:val="none" w:sz="0" w:space="0" w:color="auto"/>
      </w:divBdr>
    </w:div>
    <w:div w:id="1545825735">
      <w:bodyDiv w:val="1"/>
      <w:marLeft w:val="0"/>
      <w:marRight w:val="0"/>
      <w:marTop w:val="0"/>
      <w:marBottom w:val="0"/>
      <w:divBdr>
        <w:top w:val="none" w:sz="0" w:space="0" w:color="auto"/>
        <w:left w:val="none" w:sz="0" w:space="0" w:color="auto"/>
        <w:bottom w:val="none" w:sz="0" w:space="0" w:color="auto"/>
        <w:right w:val="none" w:sz="0" w:space="0" w:color="auto"/>
      </w:divBdr>
      <w:divsChild>
        <w:div w:id="1334257602">
          <w:marLeft w:val="0"/>
          <w:marRight w:val="0"/>
          <w:marTop w:val="0"/>
          <w:marBottom w:val="225"/>
          <w:divBdr>
            <w:top w:val="none" w:sz="0" w:space="0" w:color="auto"/>
            <w:left w:val="none" w:sz="0" w:space="0" w:color="auto"/>
            <w:bottom w:val="none" w:sz="0" w:space="0" w:color="auto"/>
            <w:right w:val="none" w:sz="0" w:space="0" w:color="auto"/>
          </w:divBdr>
        </w:div>
        <w:div w:id="1516071812">
          <w:marLeft w:val="0"/>
          <w:marRight w:val="0"/>
          <w:marTop w:val="0"/>
          <w:marBottom w:val="225"/>
          <w:divBdr>
            <w:top w:val="none" w:sz="0" w:space="0" w:color="auto"/>
            <w:left w:val="none" w:sz="0" w:space="0" w:color="auto"/>
            <w:bottom w:val="none" w:sz="0" w:space="0" w:color="auto"/>
            <w:right w:val="none" w:sz="0" w:space="0" w:color="auto"/>
          </w:divBdr>
        </w:div>
        <w:div w:id="1538394388">
          <w:marLeft w:val="0"/>
          <w:marRight w:val="0"/>
          <w:marTop w:val="0"/>
          <w:marBottom w:val="225"/>
          <w:divBdr>
            <w:top w:val="none" w:sz="0" w:space="0" w:color="auto"/>
            <w:left w:val="none" w:sz="0" w:space="0" w:color="auto"/>
            <w:bottom w:val="none" w:sz="0" w:space="0" w:color="auto"/>
            <w:right w:val="none" w:sz="0" w:space="0" w:color="auto"/>
          </w:divBdr>
        </w:div>
        <w:div w:id="134258515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BE2F-D267-4541-9326-D01591DF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yulg</dc:creator>
  <cp:keywords/>
  <dc:description/>
  <cp:lastModifiedBy>yulg</cp:lastModifiedBy>
  <cp:revision>1391</cp:revision>
  <cp:lastPrinted>2024-11-11T07:09:00Z</cp:lastPrinted>
  <dcterms:created xsi:type="dcterms:W3CDTF">2024-04-22T07:41:00Z</dcterms:created>
  <dcterms:modified xsi:type="dcterms:W3CDTF">2025-03-17T07:12:00Z</dcterms:modified>
</cp:coreProperties>
</file>