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jc w:val="center"/>
        <w:rPr>
          <w:rFonts w:ascii="Century Gothic" w:hAnsi="Century Gothic"/>
          <w:b/>
          <w:bCs/>
        </w:rPr>
      </w:pPr>
      <w:r>
        <w:rPr>
          <w:b/>
          <w:bCs/>
          <w:sz w:val="72"/>
        </w:rPr>
        <w:drawing>
          <wp:inline distT="0" distB="0" distL="0" distR="0">
            <wp:extent cx="3459480" cy="636270"/>
            <wp:effectExtent l="0" t="0" r="7620" b="0"/>
            <wp:docPr id="7" name="图片 7" descr="校名x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校名xg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460796" cy="636561"/>
                    </a:xfrm>
                    <a:prstGeom prst="rect">
                      <a:avLst/>
                    </a:prstGeom>
                    <a:noFill/>
                    <a:ln>
                      <a:noFill/>
                    </a:ln>
                  </pic:spPr>
                </pic:pic>
              </a:graphicData>
            </a:graphic>
          </wp:inline>
        </w:drawing>
      </w:r>
    </w:p>
    <w:p>
      <w:pPr>
        <w:tabs>
          <w:tab w:val="left" w:pos="3780"/>
        </w:tabs>
        <w:spacing w:before="156" w:beforeLines="50" w:line="360" w:lineRule="auto"/>
        <w:jc w:val="center"/>
        <w:rPr>
          <w:rFonts w:ascii="仿宋_GB2312" w:eastAsia="仿宋_GB2312"/>
          <w:b/>
          <w:sz w:val="32"/>
          <w:szCs w:val="32"/>
        </w:rPr>
      </w:pPr>
      <w:r>
        <w:rPr>
          <w:rFonts w:hint="eastAsia" w:ascii="仿宋_GB2312" w:eastAsia="仿宋_GB2312"/>
          <w:b/>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-115570</wp:posOffset>
                </wp:positionH>
                <wp:positionV relativeFrom="paragraph">
                  <wp:posOffset>39370</wp:posOffset>
                </wp:positionV>
                <wp:extent cx="5502275" cy="15240"/>
                <wp:effectExtent l="0" t="0" r="22225" b="2286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flipH="1" flipV="1">
                          <a:off x="0" y="0"/>
                          <a:ext cx="5502303" cy="15240"/>
                        </a:xfrm>
                        <a:prstGeom prst="line">
                          <a:avLst/>
                        </a:prstGeom>
                        <a:noFill/>
                        <a:ln w="12700">
                          <a:solidFill>
                            <a:srgbClr val="000000"/>
                          </a:solidFill>
                          <a:prstDash val="lgDashDot"/>
                          <a:round/>
                        </a:ln>
                      </wps:spPr>
                      <wps:bodyPr/>
                    </wps:wsp>
                  </a:graphicData>
                </a:graphic>
              </wp:anchor>
            </w:drawing>
          </mc:Choice>
          <mc:Fallback>
            <w:pict>
              <v:line id="_x0000_s1026" o:spid="_x0000_s1026" o:spt="20" style="position:absolute;left:0pt;flip:x y;margin-left:-9.1pt;margin-top:3.1pt;height:1.2pt;width:433.25pt;z-index:251659264;mso-width-relative:page;mso-height-relative:page;" filled="f" stroked="t" coordsize="21600,21600" o:gfxdata="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Ncu1E0wAAAAcBAAAPAAAAAAAAAAEAIAAAACIAAABkcnMvZG93bnJl&#10;di54bWxQSwECFAAUAAAACACHTuJA/KjNOAICAADgAwAADgAAAAAAAAABACAAAAAiAQAAZHJzL2Uy&#10;b0RvYy54bWxQSwUGAAAAAAYABgBZAQAAlgUAAAAA&#10;">
                <v:fill on="f" focussize="0,0"/>
                <v:stroke weight="1pt" color="#000000" joinstyle="round" dashstyle="longDashDot"/>
                <v:imagedata o:title=""/>
                <o:lock v:ext="edit" aspectratio="f"/>
              </v:line>
            </w:pict>
          </mc:Fallback>
        </mc:AlternateContent>
      </w:r>
      <w:r>
        <w:rPr>
          <w:rFonts w:hint="eastAsia" w:ascii="仿宋_GB2312" w:eastAsia="仿宋_GB2312"/>
          <w:b/>
          <w:color w:val="000000"/>
          <w:sz w:val="32"/>
          <w:szCs w:val="32"/>
        </w:rPr>
        <w:t>招标采购文件确认</w:t>
      </w:r>
      <w:r>
        <w:rPr>
          <w:rFonts w:hint="eastAsia" w:ascii="仿宋_GB2312" w:eastAsia="仿宋_GB2312"/>
          <w:b/>
          <w:sz w:val="32"/>
          <w:szCs w:val="32"/>
        </w:rPr>
        <w:t>记录</w:t>
      </w:r>
    </w:p>
    <w:tbl>
      <w:tblPr>
        <w:tblStyle w:val="9"/>
        <w:tblW w:w="85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175"/>
        <w:gridCol w:w="2145"/>
        <w:gridCol w:w="2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620" w:type="dxa"/>
            <w:vAlign w:val="center"/>
          </w:tcPr>
          <w:p>
            <w:pPr>
              <w:keepNext w:val="0"/>
              <w:keepLines w:val="0"/>
              <w:suppressLineNumbers w:val="0"/>
              <w:spacing w:before="0" w:beforeAutospacing="0" w:after="0" w:afterAutospacing="0"/>
              <w:ind w:left="0" w:right="0"/>
              <w:jc w:val="center"/>
              <w:rPr>
                <w:rFonts w:hint="default" w:ascii="仿宋_GB2312" w:eastAsia="仿宋_GB2312"/>
                <w:b/>
                <w:szCs w:val="21"/>
              </w:rPr>
            </w:pPr>
            <w:r>
              <w:rPr>
                <w:rFonts w:hint="eastAsia" w:ascii="仿宋_GB2312" w:eastAsia="仿宋_GB2312"/>
                <w:b/>
                <w:szCs w:val="21"/>
              </w:rPr>
              <w:t>项目名称</w:t>
            </w:r>
          </w:p>
        </w:tc>
        <w:tc>
          <w:tcPr>
            <w:tcW w:w="6886" w:type="dxa"/>
            <w:gridSpan w:val="3"/>
            <w:vAlign w:val="center"/>
          </w:tcPr>
          <w:p>
            <w:pPr>
              <w:keepNext w:val="0"/>
              <w:keepLines w:val="0"/>
              <w:suppressLineNumbers w:val="0"/>
              <w:spacing w:before="0" w:beforeAutospacing="0" w:after="0" w:afterAutospacing="0"/>
              <w:ind w:left="0" w:right="0"/>
              <w:jc w:val="center"/>
              <w:rPr>
                <w:rFonts w:hint="default" w:ascii="仿宋_GB2312" w:eastAsia="仿宋_GB2312"/>
                <w:b/>
                <w:szCs w:val="21"/>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620" w:type="dxa"/>
            <w:vAlign w:val="center"/>
          </w:tcPr>
          <w:p>
            <w:pPr>
              <w:keepNext w:val="0"/>
              <w:keepLines w:val="0"/>
              <w:suppressLineNumbers w:val="0"/>
              <w:spacing w:before="0" w:beforeAutospacing="0" w:after="0" w:afterAutospacing="0"/>
              <w:ind w:left="0" w:right="0"/>
              <w:jc w:val="center"/>
              <w:rPr>
                <w:rFonts w:hint="default" w:ascii="仿宋_GB2312" w:eastAsia="仿宋_GB2312"/>
                <w:b/>
                <w:szCs w:val="21"/>
              </w:rPr>
            </w:pPr>
            <w:r>
              <w:rPr>
                <w:rFonts w:hint="eastAsia" w:ascii="仿宋_GB2312" w:eastAsia="仿宋_GB2312"/>
                <w:b/>
                <w:szCs w:val="21"/>
              </w:rPr>
              <w:t>项目编号</w:t>
            </w:r>
          </w:p>
        </w:tc>
        <w:tc>
          <w:tcPr>
            <w:tcW w:w="6886" w:type="dxa"/>
            <w:gridSpan w:val="3"/>
            <w:vAlign w:val="center"/>
          </w:tcPr>
          <w:p>
            <w:pPr>
              <w:keepNext w:val="0"/>
              <w:keepLines w:val="0"/>
              <w:suppressLineNumbers w:val="0"/>
              <w:adjustRightInd w:val="0"/>
              <w:snapToGrid w:val="0"/>
              <w:spacing w:before="0" w:beforeAutospacing="0" w:after="0" w:afterAutospacing="0"/>
              <w:ind w:left="0" w:right="0"/>
              <w:jc w:val="center"/>
              <w:rPr>
                <w:rFonts w:hint="default" w:ascii="仿宋_GB2312" w:eastAsia="仿宋_GB2312"/>
                <w:b/>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620" w:type="dxa"/>
            <w:vAlign w:val="center"/>
          </w:tcPr>
          <w:p>
            <w:pPr>
              <w:keepNext w:val="0"/>
              <w:keepLines w:val="0"/>
              <w:suppressLineNumbers w:val="0"/>
              <w:spacing w:before="0" w:beforeAutospacing="0" w:after="0" w:afterAutospacing="0"/>
              <w:ind w:left="0" w:right="0"/>
              <w:jc w:val="center"/>
              <w:rPr>
                <w:rFonts w:hint="default" w:ascii="仿宋_GB2312" w:eastAsia="仿宋_GB2312"/>
                <w:b/>
                <w:szCs w:val="21"/>
              </w:rPr>
            </w:pPr>
            <w:r>
              <w:rPr>
                <w:rFonts w:hint="eastAsia" w:ascii="仿宋_GB2312" w:eastAsia="仿宋_GB2312"/>
                <w:b/>
                <w:szCs w:val="21"/>
              </w:rPr>
              <w:t>项目单位</w:t>
            </w:r>
          </w:p>
        </w:tc>
        <w:tc>
          <w:tcPr>
            <w:tcW w:w="6886" w:type="dxa"/>
            <w:gridSpan w:val="3"/>
            <w:vAlign w:val="center"/>
          </w:tcPr>
          <w:p>
            <w:pPr>
              <w:keepNext w:val="0"/>
              <w:keepLines w:val="0"/>
              <w:suppressLineNumbers w:val="0"/>
              <w:spacing w:before="0" w:beforeAutospacing="0" w:after="0" w:afterAutospacing="0"/>
              <w:ind w:left="0" w:right="0"/>
              <w:jc w:val="center"/>
              <w:rPr>
                <w:rFonts w:hint="default" w:ascii="仿宋_GB2312" w:eastAsia="仿宋_GB2312"/>
                <w:b/>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620" w:type="dxa"/>
            <w:vAlign w:val="center"/>
          </w:tcPr>
          <w:p>
            <w:pPr>
              <w:keepNext w:val="0"/>
              <w:keepLines w:val="0"/>
              <w:suppressLineNumbers w:val="0"/>
              <w:spacing w:before="0" w:beforeAutospacing="0" w:after="0" w:afterAutospacing="0"/>
              <w:ind w:left="0" w:right="0"/>
              <w:jc w:val="center"/>
              <w:rPr>
                <w:rFonts w:hint="default" w:ascii="仿宋_GB2312" w:eastAsia="仿宋_GB2312"/>
                <w:b/>
                <w:szCs w:val="21"/>
              </w:rPr>
            </w:pPr>
            <w:r>
              <w:rPr>
                <w:rFonts w:hint="eastAsia" w:ascii="仿宋_GB2312" w:eastAsia="仿宋_GB2312"/>
                <w:b/>
                <w:szCs w:val="21"/>
              </w:rPr>
              <w:t>项目负责人</w:t>
            </w:r>
          </w:p>
        </w:tc>
        <w:tc>
          <w:tcPr>
            <w:tcW w:w="2175" w:type="dxa"/>
            <w:vAlign w:val="center"/>
          </w:tcPr>
          <w:p>
            <w:pPr>
              <w:keepNext w:val="0"/>
              <w:keepLines w:val="0"/>
              <w:suppressLineNumbers w:val="0"/>
              <w:spacing w:before="0" w:beforeAutospacing="0" w:after="0" w:afterAutospacing="0"/>
              <w:ind w:left="0" w:right="0"/>
              <w:jc w:val="center"/>
              <w:rPr>
                <w:rFonts w:hint="default" w:ascii="仿宋_GB2312" w:eastAsia="仿宋_GB2312"/>
                <w:b/>
                <w:szCs w:val="21"/>
                <w:lang w:val="en-US" w:eastAsia="zh-CN"/>
              </w:rPr>
            </w:pPr>
          </w:p>
        </w:tc>
        <w:tc>
          <w:tcPr>
            <w:tcW w:w="2145" w:type="dxa"/>
            <w:vAlign w:val="center"/>
          </w:tcPr>
          <w:p>
            <w:pPr>
              <w:keepNext w:val="0"/>
              <w:keepLines w:val="0"/>
              <w:suppressLineNumbers w:val="0"/>
              <w:spacing w:before="0" w:beforeAutospacing="0" w:after="0" w:afterAutospacing="0"/>
              <w:ind w:left="0" w:right="0"/>
              <w:jc w:val="center"/>
              <w:rPr>
                <w:rFonts w:hint="default" w:ascii="仿宋_GB2312" w:eastAsia="仿宋_GB2312"/>
                <w:b/>
                <w:szCs w:val="21"/>
              </w:rPr>
            </w:pPr>
            <w:r>
              <w:rPr>
                <w:rFonts w:hint="eastAsia" w:ascii="仿宋_GB2312" w:eastAsia="仿宋_GB2312"/>
                <w:b/>
                <w:szCs w:val="21"/>
              </w:rPr>
              <w:t>手机号码</w:t>
            </w:r>
          </w:p>
        </w:tc>
        <w:tc>
          <w:tcPr>
            <w:tcW w:w="2566" w:type="dxa"/>
            <w:vAlign w:val="center"/>
          </w:tcPr>
          <w:p>
            <w:pPr>
              <w:keepNext w:val="0"/>
              <w:keepLines w:val="0"/>
              <w:suppressLineNumbers w:val="0"/>
              <w:spacing w:before="0" w:beforeAutospacing="0" w:after="0" w:afterAutospacing="0"/>
              <w:ind w:left="0" w:right="0"/>
              <w:jc w:val="center"/>
              <w:rPr>
                <w:rFonts w:hint="default" w:ascii="仿宋_GB2312" w:eastAsia="仿宋_GB2312"/>
                <w:b/>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8" w:hRule="atLeast"/>
        </w:trPr>
        <w:tc>
          <w:tcPr>
            <w:tcW w:w="8506" w:type="dxa"/>
            <w:gridSpan w:val="4"/>
            <w:vAlign w:val="center"/>
          </w:tcPr>
          <w:p>
            <w:pPr>
              <w:keepNext w:val="0"/>
              <w:keepLines w:val="0"/>
              <w:suppressLineNumbers w:val="0"/>
              <w:spacing w:before="0" w:beforeAutospacing="0" w:after="0" w:afterAutospacing="0" w:line="360" w:lineRule="exact"/>
              <w:ind w:left="0" w:right="0"/>
              <w:rPr>
                <w:rFonts w:hint="default" w:ascii="宋体" w:hAnsi="宋体"/>
                <w:b/>
                <w:szCs w:val="21"/>
              </w:rPr>
            </w:pPr>
            <w:r>
              <w:rPr>
                <w:rFonts w:hint="eastAsia" w:ascii="宋体" w:hAnsi="宋体"/>
                <w:b/>
                <w:szCs w:val="21"/>
              </w:rPr>
              <w:t>招标采购须知：</w:t>
            </w:r>
          </w:p>
          <w:p>
            <w:pPr>
              <w:keepNext w:val="0"/>
              <w:keepLines w:val="0"/>
              <w:suppressLineNumbers w:val="0"/>
              <w:spacing w:before="0" w:beforeAutospacing="0" w:after="0" w:afterAutospacing="0"/>
              <w:ind w:left="0" w:right="0" w:firstLine="360" w:firstLineChars="200"/>
              <w:rPr>
                <w:rFonts w:hint="default" w:ascii="宋体" w:hAnsi="宋体"/>
                <w:bCs/>
                <w:sz w:val="18"/>
                <w:szCs w:val="18"/>
              </w:rPr>
            </w:pPr>
            <w:r>
              <w:rPr>
                <w:rFonts w:hint="eastAsia" w:ascii="宋体" w:hAnsi="宋体"/>
                <w:bCs/>
                <w:sz w:val="18"/>
                <w:szCs w:val="18"/>
              </w:rPr>
              <w:t>（一）项目单位不得将应以公开招标方式、政府采购和学校集中采购的货物、服务和工程项目化整为零，或者以其他任何方式规避公开招标、政府采购和学校集中采购；</w:t>
            </w:r>
          </w:p>
          <w:p>
            <w:pPr>
              <w:keepNext w:val="0"/>
              <w:keepLines w:val="0"/>
              <w:suppressLineNumbers w:val="0"/>
              <w:spacing w:before="0" w:beforeAutospacing="0" w:after="0" w:afterAutospacing="0"/>
              <w:ind w:left="0" w:right="0" w:firstLine="360" w:firstLineChars="200"/>
              <w:rPr>
                <w:rFonts w:hint="default" w:ascii="宋体" w:hAnsi="宋体"/>
                <w:bCs/>
                <w:sz w:val="18"/>
                <w:szCs w:val="18"/>
              </w:rPr>
            </w:pPr>
            <w:r>
              <w:rPr>
                <w:rFonts w:hint="eastAsia" w:ascii="宋体" w:hAnsi="宋体"/>
                <w:bCs/>
                <w:sz w:val="18"/>
                <w:szCs w:val="18"/>
              </w:rPr>
              <w:t>（二）项目单位严格遵守招标采购保密规定和回避制度；</w:t>
            </w:r>
          </w:p>
          <w:p>
            <w:pPr>
              <w:keepNext w:val="0"/>
              <w:keepLines w:val="0"/>
              <w:suppressLineNumbers w:val="0"/>
              <w:spacing w:before="0" w:beforeAutospacing="0" w:after="0" w:afterAutospacing="0"/>
              <w:ind w:left="0" w:right="0" w:firstLine="360" w:firstLineChars="200"/>
              <w:rPr>
                <w:rFonts w:hint="default" w:ascii="宋体" w:hAnsi="宋体"/>
                <w:bCs/>
                <w:sz w:val="18"/>
                <w:szCs w:val="18"/>
              </w:rPr>
            </w:pPr>
            <w:r>
              <w:rPr>
                <w:rFonts w:hint="eastAsia" w:ascii="宋体" w:hAnsi="宋体"/>
                <w:bCs/>
                <w:sz w:val="18"/>
                <w:szCs w:val="18"/>
              </w:rPr>
              <w:t>（三）项目单位承诺如发生因项目单位提供的技术参数等因素造成的质疑或投诉，项目单位负全部责任；</w:t>
            </w:r>
          </w:p>
          <w:p>
            <w:pPr>
              <w:keepNext w:val="0"/>
              <w:keepLines w:val="0"/>
              <w:suppressLineNumbers w:val="0"/>
              <w:spacing w:before="0" w:beforeAutospacing="0" w:after="0" w:afterAutospacing="0"/>
              <w:ind w:left="0" w:right="0" w:firstLine="360" w:firstLineChars="200"/>
              <w:rPr>
                <w:rFonts w:hint="default" w:ascii="宋体" w:hAnsi="宋体"/>
                <w:bCs/>
                <w:sz w:val="18"/>
                <w:szCs w:val="18"/>
              </w:rPr>
            </w:pPr>
            <w:r>
              <w:rPr>
                <w:rFonts w:hint="eastAsia" w:ascii="宋体" w:hAnsi="宋体"/>
                <w:bCs/>
                <w:sz w:val="18"/>
                <w:szCs w:val="18"/>
              </w:rPr>
              <w:t>（四）项目单位应当配合招投标管理中心答复投标人（供应商）提出的异议、质疑和投诉处理工作；</w:t>
            </w:r>
          </w:p>
          <w:p>
            <w:pPr>
              <w:keepNext w:val="0"/>
              <w:keepLines w:val="0"/>
              <w:suppressLineNumbers w:val="0"/>
              <w:spacing w:before="0" w:beforeAutospacing="0" w:after="0" w:afterAutospacing="0"/>
              <w:ind w:left="0" w:right="0" w:firstLine="360" w:firstLineChars="200"/>
              <w:rPr>
                <w:rFonts w:hint="default" w:ascii="宋体" w:hAnsi="宋体"/>
                <w:bCs/>
                <w:sz w:val="18"/>
                <w:szCs w:val="18"/>
              </w:rPr>
            </w:pPr>
            <w:r>
              <w:rPr>
                <w:rFonts w:hint="eastAsia" w:ascii="宋体" w:hAnsi="宋体"/>
                <w:bCs/>
                <w:sz w:val="18"/>
                <w:szCs w:val="18"/>
              </w:rPr>
              <w:t>（五）项目单位不得向投标人（供应商）索要或接受其给予的赠品、回扣、与招标采购无关的其他商品或服务；</w:t>
            </w:r>
          </w:p>
          <w:p>
            <w:pPr>
              <w:keepNext w:val="0"/>
              <w:keepLines w:val="0"/>
              <w:suppressLineNumbers w:val="0"/>
              <w:spacing w:before="0" w:beforeAutospacing="0" w:after="0" w:afterAutospacing="0"/>
              <w:ind w:left="0" w:right="0" w:firstLine="360" w:firstLineChars="200"/>
              <w:rPr>
                <w:rFonts w:hint="default" w:ascii="宋体" w:hAnsi="宋体"/>
                <w:bCs/>
                <w:sz w:val="18"/>
                <w:szCs w:val="18"/>
              </w:rPr>
            </w:pPr>
            <w:r>
              <w:rPr>
                <w:rFonts w:hint="eastAsia" w:ascii="宋体" w:hAnsi="宋体"/>
                <w:bCs/>
                <w:sz w:val="18"/>
                <w:szCs w:val="18"/>
              </w:rPr>
              <w:t>（六）项目单位不得与投标人（供应商）相互串通损害学校利益或其他当事人的合法权益；不得以任何手段排斥其他投标人（供应商）参与竞争；</w:t>
            </w:r>
          </w:p>
          <w:p>
            <w:pPr>
              <w:keepNext w:val="0"/>
              <w:keepLines w:val="0"/>
              <w:suppressLineNumbers w:val="0"/>
              <w:spacing w:before="0" w:beforeAutospacing="0" w:after="0" w:afterAutospacing="0"/>
              <w:ind w:left="0" w:right="0" w:firstLine="360" w:firstLineChars="200"/>
              <w:rPr>
                <w:rFonts w:hint="default" w:ascii="宋体" w:hAnsi="宋体"/>
                <w:bCs/>
                <w:sz w:val="18"/>
                <w:szCs w:val="18"/>
              </w:rPr>
            </w:pPr>
            <w:r>
              <w:rPr>
                <w:rFonts w:hint="eastAsia" w:ascii="宋体" w:hAnsi="宋体"/>
                <w:bCs/>
                <w:sz w:val="18"/>
                <w:szCs w:val="18"/>
              </w:rPr>
              <w:t>（七）项目单位与中标（成交）单位应当在中标（成交）通知书发出之日起三十日内，按照招标采购文件确定的事项签订合同，不得擅自变更、中止或者终止合同；</w:t>
            </w:r>
          </w:p>
          <w:p>
            <w:pPr>
              <w:keepNext w:val="0"/>
              <w:keepLines w:val="0"/>
              <w:suppressLineNumbers w:val="0"/>
              <w:spacing w:before="0" w:beforeAutospacing="0" w:after="156" w:afterLines="50" w:afterAutospacing="0"/>
              <w:ind w:left="0" w:right="0" w:firstLine="360" w:firstLineChars="200"/>
              <w:rPr>
                <w:rFonts w:hint="default" w:ascii="仿宋_GB2312" w:eastAsia="仿宋_GB2312"/>
                <w:b/>
                <w:szCs w:val="21"/>
              </w:rPr>
            </w:pPr>
            <w:r>
              <w:rPr>
                <w:rFonts w:hint="eastAsia" w:ascii="宋体" w:hAnsi="宋体"/>
                <w:bCs/>
                <w:sz w:val="18"/>
                <w:szCs w:val="18"/>
              </w:rPr>
              <w:t>（八）项目单位违反招标采购相关法律法规的，依法承担相应的法律责任。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9" w:hRule="atLeast"/>
        </w:trPr>
        <w:tc>
          <w:tcPr>
            <w:tcW w:w="8506" w:type="dxa"/>
            <w:gridSpan w:val="4"/>
            <w:vAlign w:val="center"/>
          </w:tcPr>
          <w:p>
            <w:pPr>
              <w:keepNext w:val="0"/>
              <w:keepLines w:val="0"/>
              <w:suppressLineNumbers w:val="0"/>
              <w:spacing w:before="156" w:beforeLines="50" w:beforeAutospacing="0" w:after="0" w:afterAutospacing="0"/>
              <w:ind w:left="0" w:right="0" w:firstLine="422" w:firstLineChars="200"/>
              <w:rPr>
                <w:rFonts w:hint="default" w:ascii="宋体" w:hAnsi="宋体"/>
                <w:b/>
                <w:szCs w:val="21"/>
              </w:rPr>
            </w:pPr>
            <w:r>
              <w:rPr>
                <w:rFonts w:hint="eastAsia" w:ascii="宋体" w:hAnsi="宋体"/>
                <w:b/>
                <w:szCs w:val="21"/>
              </w:rPr>
              <w:t>我单位已详细审阅招标采购工作须知，认真核对本项目招标采购需求（包括施工图纸、工程量清单和控制价文件）和评分标准，无任何异议，现予确认。</w:t>
            </w:r>
          </w:p>
          <w:p>
            <w:pPr>
              <w:keepNext w:val="0"/>
              <w:keepLines w:val="0"/>
              <w:suppressLineNumbers w:val="0"/>
              <w:spacing w:before="0" w:beforeAutospacing="0" w:after="0" w:afterAutospacing="0"/>
              <w:ind w:left="0" w:right="0" w:firstLine="422" w:firstLineChars="200"/>
              <w:rPr>
                <w:rFonts w:hint="default" w:ascii="宋体" w:hAnsi="宋体"/>
                <w:b/>
                <w:szCs w:val="21"/>
              </w:rPr>
            </w:pPr>
            <w:r>
              <w:rPr>
                <w:rFonts w:hint="eastAsia" w:ascii="宋体" w:hAnsi="宋体"/>
                <w:b/>
                <w:szCs w:val="21"/>
              </w:rPr>
              <w:t>我单位承诺本项目招标采购需求、评分标准中不含有倾向性或者排斥潜在投标人（供应商）的其他内容，不存在重大遗漏、虚假陈述或严重误导，并对其内容的真实性和准确性负责。</w:t>
            </w:r>
          </w:p>
          <w:p>
            <w:pPr>
              <w:keepNext w:val="0"/>
              <w:keepLines w:val="0"/>
              <w:suppressLineNumbers w:val="0"/>
              <w:spacing w:before="156" w:beforeLines="50" w:beforeAutospacing="0" w:after="468" w:afterLines="150" w:afterAutospacing="0"/>
              <w:ind w:left="0" w:right="0" w:firstLine="103" w:firstLineChars="49"/>
              <w:rPr>
                <w:rFonts w:hint="default" w:ascii="仿宋_GB2312" w:eastAsia="仿宋_GB2312"/>
                <w:b/>
                <w:szCs w:val="21"/>
              </w:rPr>
            </w:pPr>
            <w:r>
              <w:rPr>
                <w:rFonts w:hint="eastAsia" w:ascii="仿宋_GB2312" w:eastAsia="仿宋_GB2312"/>
                <w:b/>
                <w:szCs w:val="21"/>
              </w:rPr>
              <w:t>项目负责人签字：         项目单位负责人签字：          项目单位公章：</w:t>
            </w:r>
          </w:p>
          <w:p>
            <w:pPr>
              <w:keepNext w:val="0"/>
              <w:keepLines w:val="0"/>
              <w:suppressLineNumbers w:val="0"/>
              <w:adjustRightInd w:val="0"/>
              <w:snapToGrid w:val="0"/>
              <w:spacing w:before="0" w:beforeAutospacing="0" w:after="312" w:afterLines="100" w:afterAutospacing="0"/>
              <w:ind w:left="0" w:right="0" w:firstLine="6002" w:firstLineChars="2847"/>
              <w:rPr>
                <w:rFonts w:hint="default" w:ascii="仿宋_GB2312" w:eastAsia="仿宋_GB2312"/>
                <w:b/>
                <w:szCs w:val="21"/>
              </w:rPr>
            </w:pPr>
            <w:r>
              <w:rPr>
                <w:rFonts w:hint="eastAsia" w:ascii="仿宋_GB2312" w:eastAsia="仿宋_GB2312"/>
                <w:b/>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48" w:hRule="atLeast"/>
        </w:trPr>
        <w:tc>
          <w:tcPr>
            <w:tcW w:w="8506" w:type="dxa"/>
            <w:gridSpan w:val="4"/>
          </w:tcPr>
          <w:p>
            <w:pPr>
              <w:keepNext w:val="0"/>
              <w:keepLines w:val="0"/>
              <w:suppressLineNumbers w:val="0"/>
              <w:spacing w:before="156" w:beforeLines="50" w:beforeAutospacing="0" w:after="0" w:afterAutospacing="0"/>
              <w:ind w:left="0" w:right="0" w:firstLine="422" w:firstLineChars="200"/>
              <w:rPr>
                <w:rFonts w:hint="default" w:ascii="宋体" w:hAnsi="宋体"/>
                <w:b/>
                <w:szCs w:val="21"/>
              </w:rPr>
            </w:pPr>
            <w:r>
              <w:rPr>
                <w:rFonts w:hint="eastAsia" w:ascii="宋体" w:hAnsi="宋体"/>
                <w:b/>
                <w:szCs w:val="21"/>
              </w:rPr>
              <w:t>我单位承诺在招标采购活动中严格遵守相关招标采购管理规定和工作程序，按照项目单位招标采购需求组织与实施招标采购，对招标采购确认文件的完整性和一致性负责。</w:t>
            </w:r>
          </w:p>
          <w:p>
            <w:pPr>
              <w:keepNext w:val="0"/>
              <w:keepLines w:val="0"/>
              <w:suppressLineNumbers w:val="0"/>
              <w:adjustRightInd w:val="0"/>
              <w:snapToGrid w:val="0"/>
              <w:spacing w:before="156" w:beforeLines="50" w:beforeAutospacing="0" w:after="468" w:afterLines="150" w:afterAutospacing="0"/>
              <w:ind w:left="0" w:right="0" w:firstLine="103" w:firstLineChars="49"/>
              <w:rPr>
                <w:rFonts w:hint="default" w:ascii="仿宋_GB2312" w:eastAsia="仿宋_GB2312"/>
                <w:b/>
                <w:szCs w:val="21"/>
              </w:rPr>
            </w:pPr>
            <w:r>
              <w:rPr>
                <w:rFonts w:hint="eastAsia" w:ascii="仿宋_GB2312" w:eastAsia="仿宋_GB2312"/>
                <w:b/>
                <w:szCs w:val="21"/>
              </w:rPr>
              <w:t>项目经办人签字：      招投标管理中心负责人签字：      招投标管理中心公章：</w:t>
            </w:r>
          </w:p>
          <w:p>
            <w:pPr>
              <w:keepNext w:val="0"/>
              <w:keepLines w:val="0"/>
              <w:suppressLineNumbers w:val="0"/>
              <w:spacing w:before="0" w:beforeAutospacing="0" w:after="156" w:afterLines="50" w:afterAutospacing="0" w:line="360" w:lineRule="auto"/>
              <w:ind w:left="0" w:right="0" w:firstLine="5964" w:firstLineChars="2829"/>
              <w:rPr>
                <w:rFonts w:hint="default" w:ascii="仿宋_GB2312" w:eastAsia="仿宋_GB2312"/>
                <w:b/>
                <w:szCs w:val="21"/>
              </w:rPr>
            </w:pPr>
            <w:r>
              <w:rPr>
                <w:rFonts w:hint="eastAsia" w:ascii="仿宋_GB2312" w:eastAsia="仿宋_GB2312"/>
                <w:b/>
                <w:szCs w:val="21"/>
              </w:rPr>
              <w:t>年   月   日</w:t>
            </w:r>
          </w:p>
        </w:tc>
      </w:tr>
    </w:tbl>
    <w:p>
      <w:pPr>
        <w:ind w:left="361" w:hanging="361" w:hangingChars="200"/>
        <w:rPr>
          <w:b/>
          <w:sz w:val="18"/>
          <w:szCs w:val="18"/>
        </w:rPr>
      </w:pPr>
      <w:r>
        <w:rPr>
          <w:rFonts w:hint="eastAsia"/>
          <w:b/>
          <w:sz w:val="18"/>
          <w:szCs w:val="18"/>
        </w:rPr>
        <w:t>注：本表一式两份，须与对应招标采购文件一同骑缝加盖项目单位和招投标管理中心公章，项目单位与招投标管理中心各留存一份。</w:t>
      </w:r>
    </w:p>
    <w:sectPr>
      <w:pgSz w:w="11906" w:h="16838"/>
      <w:pgMar w:top="514" w:right="1800" w:bottom="85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xY2MzMzc3OTZkNmI1MGNhMTY4N2U5ZjQ2YjE0YjcifQ=="/>
  </w:docVars>
  <w:rsids>
    <w:rsidRoot w:val="00C45318"/>
    <w:rsid w:val="000030A3"/>
    <w:rsid w:val="00004EA8"/>
    <w:rsid w:val="00005EEF"/>
    <w:rsid w:val="000112D7"/>
    <w:rsid w:val="00011F45"/>
    <w:rsid w:val="0001363C"/>
    <w:rsid w:val="00015E6D"/>
    <w:rsid w:val="000176A7"/>
    <w:rsid w:val="000200A9"/>
    <w:rsid w:val="000309C1"/>
    <w:rsid w:val="00033F9E"/>
    <w:rsid w:val="000349B8"/>
    <w:rsid w:val="00036688"/>
    <w:rsid w:val="00037BB4"/>
    <w:rsid w:val="000422BD"/>
    <w:rsid w:val="00053F18"/>
    <w:rsid w:val="00065983"/>
    <w:rsid w:val="00066C32"/>
    <w:rsid w:val="000670A2"/>
    <w:rsid w:val="000819CA"/>
    <w:rsid w:val="0009347E"/>
    <w:rsid w:val="00095A04"/>
    <w:rsid w:val="00096D18"/>
    <w:rsid w:val="000A12F2"/>
    <w:rsid w:val="000A5367"/>
    <w:rsid w:val="000A64D2"/>
    <w:rsid w:val="000B4545"/>
    <w:rsid w:val="000B46AA"/>
    <w:rsid w:val="000B5595"/>
    <w:rsid w:val="000B778E"/>
    <w:rsid w:val="000B7822"/>
    <w:rsid w:val="000B7EE4"/>
    <w:rsid w:val="000C161D"/>
    <w:rsid w:val="000C4734"/>
    <w:rsid w:val="000D06BE"/>
    <w:rsid w:val="000E0A5A"/>
    <w:rsid w:val="000E2195"/>
    <w:rsid w:val="000E3C76"/>
    <w:rsid w:val="000F0DFE"/>
    <w:rsid w:val="000F5931"/>
    <w:rsid w:val="000F6126"/>
    <w:rsid w:val="000F7A31"/>
    <w:rsid w:val="00102346"/>
    <w:rsid w:val="00103680"/>
    <w:rsid w:val="00106879"/>
    <w:rsid w:val="00117539"/>
    <w:rsid w:val="001221D0"/>
    <w:rsid w:val="001255DA"/>
    <w:rsid w:val="00130DE9"/>
    <w:rsid w:val="00133876"/>
    <w:rsid w:val="001357D1"/>
    <w:rsid w:val="00135C3F"/>
    <w:rsid w:val="00136750"/>
    <w:rsid w:val="00136E25"/>
    <w:rsid w:val="001425F7"/>
    <w:rsid w:val="00142765"/>
    <w:rsid w:val="001436F3"/>
    <w:rsid w:val="00146165"/>
    <w:rsid w:val="00147CED"/>
    <w:rsid w:val="0015025E"/>
    <w:rsid w:val="00153FCC"/>
    <w:rsid w:val="00163BE9"/>
    <w:rsid w:val="00166C0C"/>
    <w:rsid w:val="00170C61"/>
    <w:rsid w:val="00171003"/>
    <w:rsid w:val="001720DB"/>
    <w:rsid w:val="001757DE"/>
    <w:rsid w:val="00176A81"/>
    <w:rsid w:val="00184FDF"/>
    <w:rsid w:val="00187167"/>
    <w:rsid w:val="001902AC"/>
    <w:rsid w:val="00190BB6"/>
    <w:rsid w:val="00193324"/>
    <w:rsid w:val="001A2175"/>
    <w:rsid w:val="001A2471"/>
    <w:rsid w:val="001B5159"/>
    <w:rsid w:val="001C2DBC"/>
    <w:rsid w:val="001D0814"/>
    <w:rsid w:val="001D209C"/>
    <w:rsid w:val="001D4F7F"/>
    <w:rsid w:val="001D5289"/>
    <w:rsid w:val="001D6DA4"/>
    <w:rsid w:val="001F0E67"/>
    <w:rsid w:val="001F1F43"/>
    <w:rsid w:val="001F77C4"/>
    <w:rsid w:val="00200DAA"/>
    <w:rsid w:val="00204773"/>
    <w:rsid w:val="00206E37"/>
    <w:rsid w:val="00206E39"/>
    <w:rsid w:val="0022270E"/>
    <w:rsid w:val="00231DEC"/>
    <w:rsid w:val="00234868"/>
    <w:rsid w:val="00235F8A"/>
    <w:rsid w:val="00235FCF"/>
    <w:rsid w:val="00243BF5"/>
    <w:rsid w:val="00243FF9"/>
    <w:rsid w:val="00247BCB"/>
    <w:rsid w:val="00251B77"/>
    <w:rsid w:val="00255A16"/>
    <w:rsid w:val="002616B0"/>
    <w:rsid w:val="002654ED"/>
    <w:rsid w:val="00265DF5"/>
    <w:rsid w:val="00267706"/>
    <w:rsid w:val="00271BB3"/>
    <w:rsid w:val="002720FA"/>
    <w:rsid w:val="002764D8"/>
    <w:rsid w:val="00285A36"/>
    <w:rsid w:val="00290D8E"/>
    <w:rsid w:val="00291E95"/>
    <w:rsid w:val="002A143E"/>
    <w:rsid w:val="002A27C2"/>
    <w:rsid w:val="002A3A69"/>
    <w:rsid w:val="002B4A56"/>
    <w:rsid w:val="002B6405"/>
    <w:rsid w:val="002C0F80"/>
    <w:rsid w:val="002C5315"/>
    <w:rsid w:val="002E3B6F"/>
    <w:rsid w:val="0030132F"/>
    <w:rsid w:val="003030AD"/>
    <w:rsid w:val="0031009E"/>
    <w:rsid w:val="003100CC"/>
    <w:rsid w:val="003111ED"/>
    <w:rsid w:val="0031226A"/>
    <w:rsid w:val="00315964"/>
    <w:rsid w:val="003179DE"/>
    <w:rsid w:val="00320544"/>
    <w:rsid w:val="00321BF8"/>
    <w:rsid w:val="00323948"/>
    <w:rsid w:val="00326D85"/>
    <w:rsid w:val="00330860"/>
    <w:rsid w:val="00335DC6"/>
    <w:rsid w:val="0034212D"/>
    <w:rsid w:val="00342A8D"/>
    <w:rsid w:val="00343F98"/>
    <w:rsid w:val="0034482A"/>
    <w:rsid w:val="00346381"/>
    <w:rsid w:val="00346934"/>
    <w:rsid w:val="00351B27"/>
    <w:rsid w:val="003521E6"/>
    <w:rsid w:val="00353179"/>
    <w:rsid w:val="00356486"/>
    <w:rsid w:val="00363930"/>
    <w:rsid w:val="003758E5"/>
    <w:rsid w:val="00376DC1"/>
    <w:rsid w:val="00376FEE"/>
    <w:rsid w:val="00377146"/>
    <w:rsid w:val="00380F06"/>
    <w:rsid w:val="00396432"/>
    <w:rsid w:val="003A16E3"/>
    <w:rsid w:val="003A457A"/>
    <w:rsid w:val="003B52F6"/>
    <w:rsid w:val="003B70AE"/>
    <w:rsid w:val="003C7D0C"/>
    <w:rsid w:val="003D2968"/>
    <w:rsid w:val="003E26C8"/>
    <w:rsid w:val="003E355D"/>
    <w:rsid w:val="003E4176"/>
    <w:rsid w:val="003E5213"/>
    <w:rsid w:val="003F1AD3"/>
    <w:rsid w:val="003F20B9"/>
    <w:rsid w:val="003F7F00"/>
    <w:rsid w:val="00402937"/>
    <w:rsid w:val="004149FD"/>
    <w:rsid w:val="00425181"/>
    <w:rsid w:val="00430DB3"/>
    <w:rsid w:val="00433A05"/>
    <w:rsid w:val="00433CB2"/>
    <w:rsid w:val="00435D94"/>
    <w:rsid w:val="00441DE7"/>
    <w:rsid w:val="00447FBD"/>
    <w:rsid w:val="004500AA"/>
    <w:rsid w:val="00450FD3"/>
    <w:rsid w:val="00457262"/>
    <w:rsid w:val="00461B2F"/>
    <w:rsid w:val="00464D87"/>
    <w:rsid w:val="0047402C"/>
    <w:rsid w:val="00474B71"/>
    <w:rsid w:val="00484D00"/>
    <w:rsid w:val="004871CB"/>
    <w:rsid w:val="00495355"/>
    <w:rsid w:val="004A03BA"/>
    <w:rsid w:val="004A1E52"/>
    <w:rsid w:val="004B0773"/>
    <w:rsid w:val="004B1DC8"/>
    <w:rsid w:val="004C53C7"/>
    <w:rsid w:val="004C77C9"/>
    <w:rsid w:val="004D3655"/>
    <w:rsid w:val="00504780"/>
    <w:rsid w:val="00510DB7"/>
    <w:rsid w:val="00511352"/>
    <w:rsid w:val="00516ABE"/>
    <w:rsid w:val="005237EF"/>
    <w:rsid w:val="005303EE"/>
    <w:rsid w:val="00536FED"/>
    <w:rsid w:val="0054268E"/>
    <w:rsid w:val="0055081C"/>
    <w:rsid w:val="00557A7C"/>
    <w:rsid w:val="005646FD"/>
    <w:rsid w:val="0056647C"/>
    <w:rsid w:val="0057414E"/>
    <w:rsid w:val="005743B7"/>
    <w:rsid w:val="005841B2"/>
    <w:rsid w:val="00584242"/>
    <w:rsid w:val="0059075A"/>
    <w:rsid w:val="0059370F"/>
    <w:rsid w:val="00596EA8"/>
    <w:rsid w:val="00597101"/>
    <w:rsid w:val="0059762E"/>
    <w:rsid w:val="00597BCF"/>
    <w:rsid w:val="005A3711"/>
    <w:rsid w:val="005A3AB5"/>
    <w:rsid w:val="005B145F"/>
    <w:rsid w:val="005B165B"/>
    <w:rsid w:val="005B2BAA"/>
    <w:rsid w:val="005B3A1B"/>
    <w:rsid w:val="005C1FEE"/>
    <w:rsid w:val="005C497D"/>
    <w:rsid w:val="005C579B"/>
    <w:rsid w:val="005C7B00"/>
    <w:rsid w:val="005D53C1"/>
    <w:rsid w:val="005D630B"/>
    <w:rsid w:val="005E4441"/>
    <w:rsid w:val="005E70F8"/>
    <w:rsid w:val="005F62EB"/>
    <w:rsid w:val="0060087F"/>
    <w:rsid w:val="00607C45"/>
    <w:rsid w:val="00610AF7"/>
    <w:rsid w:val="006124D5"/>
    <w:rsid w:val="00620254"/>
    <w:rsid w:val="00622583"/>
    <w:rsid w:val="006243BE"/>
    <w:rsid w:val="006276ED"/>
    <w:rsid w:val="0062773F"/>
    <w:rsid w:val="00632DA6"/>
    <w:rsid w:val="0063681C"/>
    <w:rsid w:val="00640FD5"/>
    <w:rsid w:val="0064249A"/>
    <w:rsid w:val="00645D44"/>
    <w:rsid w:val="006478B8"/>
    <w:rsid w:val="0065194A"/>
    <w:rsid w:val="00652689"/>
    <w:rsid w:val="0065506A"/>
    <w:rsid w:val="006560AB"/>
    <w:rsid w:val="006579BA"/>
    <w:rsid w:val="00663497"/>
    <w:rsid w:val="00664536"/>
    <w:rsid w:val="00665196"/>
    <w:rsid w:val="0067444F"/>
    <w:rsid w:val="006772F2"/>
    <w:rsid w:val="00681306"/>
    <w:rsid w:val="00681CEA"/>
    <w:rsid w:val="006825FB"/>
    <w:rsid w:val="00682E5C"/>
    <w:rsid w:val="00683776"/>
    <w:rsid w:val="00686BB9"/>
    <w:rsid w:val="00690761"/>
    <w:rsid w:val="0069102C"/>
    <w:rsid w:val="006918F7"/>
    <w:rsid w:val="00692160"/>
    <w:rsid w:val="006936F0"/>
    <w:rsid w:val="0069463D"/>
    <w:rsid w:val="006A28C3"/>
    <w:rsid w:val="006A7C65"/>
    <w:rsid w:val="006B5C2B"/>
    <w:rsid w:val="006B6DE9"/>
    <w:rsid w:val="006C06E0"/>
    <w:rsid w:val="006C0D49"/>
    <w:rsid w:val="006C3A1F"/>
    <w:rsid w:val="006C4A62"/>
    <w:rsid w:val="006C7583"/>
    <w:rsid w:val="006D0524"/>
    <w:rsid w:val="006D255F"/>
    <w:rsid w:val="006D26B1"/>
    <w:rsid w:val="006F28F0"/>
    <w:rsid w:val="007020DB"/>
    <w:rsid w:val="00707232"/>
    <w:rsid w:val="00711CC1"/>
    <w:rsid w:val="0071391A"/>
    <w:rsid w:val="00714FFD"/>
    <w:rsid w:val="00715B6C"/>
    <w:rsid w:val="00716E17"/>
    <w:rsid w:val="0071745C"/>
    <w:rsid w:val="00721D8B"/>
    <w:rsid w:val="00732ACA"/>
    <w:rsid w:val="007455AC"/>
    <w:rsid w:val="00746A92"/>
    <w:rsid w:val="007521BF"/>
    <w:rsid w:val="00754B42"/>
    <w:rsid w:val="007568D4"/>
    <w:rsid w:val="0076052F"/>
    <w:rsid w:val="00763052"/>
    <w:rsid w:val="007718DD"/>
    <w:rsid w:val="00773837"/>
    <w:rsid w:val="0078022A"/>
    <w:rsid w:val="0078326E"/>
    <w:rsid w:val="007843D9"/>
    <w:rsid w:val="0079038C"/>
    <w:rsid w:val="0079116E"/>
    <w:rsid w:val="007A00A7"/>
    <w:rsid w:val="007A1609"/>
    <w:rsid w:val="007A22BA"/>
    <w:rsid w:val="007A4067"/>
    <w:rsid w:val="007B0672"/>
    <w:rsid w:val="007B2012"/>
    <w:rsid w:val="007B24FE"/>
    <w:rsid w:val="007B33E9"/>
    <w:rsid w:val="007B61BC"/>
    <w:rsid w:val="007B7648"/>
    <w:rsid w:val="007C0965"/>
    <w:rsid w:val="007C2BAC"/>
    <w:rsid w:val="007C5D5F"/>
    <w:rsid w:val="007C6918"/>
    <w:rsid w:val="007C6EBD"/>
    <w:rsid w:val="007C7824"/>
    <w:rsid w:val="007D0C82"/>
    <w:rsid w:val="007D45B5"/>
    <w:rsid w:val="007D47B4"/>
    <w:rsid w:val="007D50CB"/>
    <w:rsid w:val="007D5270"/>
    <w:rsid w:val="007E1F82"/>
    <w:rsid w:val="007E25FB"/>
    <w:rsid w:val="007F0D9F"/>
    <w:rsid w:val="007F2ED4"/>
    <w:rsid w:val="007F4FCC"/>
    <w:rsid w:val="007F66ED"/>
    <w:rsid w:val="008037D7"/>
    <w:rsid w:val="00805545"/>
    <w:rsid w:val="008075B7"/>
    <w:rsid w:val="00810711"/>
    <w:rsid w:val="0082378F"/>
    <w:rsid w:val="00826D20"/>
    <w:rsid w:val="0083003D"/>
    <w:rsid w:val="00831C04"/>
    <w:rsid w:val="00834BB3"/>
    <w:rsid w:val="008429F0"/>
    <w:rsid w:val="008477FF"/>
    <w:rsid w:val="008566C9"/>
    <w:rsid w:val="00861950"/>
    <w:rsid w:val="00865AF8"/>
    <w:rsid w:val="008735FF"/>
    <w:rsid w:val="00873F70"/>
    <w:rsid w:val="00880C3D"/>
    <w:rsid w:val="00885B59"/>
    <w:rsid w:val="0088617A"/>
    <w:rsid w:val="008868D5"/>
    <w:rsid w:val="008877EC"/>
    <w:rsid w:val="008951B8"/>
    <w:rsid w:val="00895624"/>
    <w:rsid w:val="008959B6"/>
    <w:rsid w:val="00895A4C"/>
    <w:rsid w:val="008A6C86"/>
    <w:rsid w:val="008A6EE4"/>
    <w:rsid w:val="008B3ACD"/>
    <w:rsid w:val="008B43E3"/>
    <w:rsid w:val="008B44E1"/>
    <w:rsid w:val="008B72A1"/>
    <w:rsid w:val="008C5D1C"/>
    <w:rsid w:val="008C7F72"/>
    <w:rsid w:val="008D38F8"/>
    <w:rsid w:val="008D62DC"/>
    <w:rsid w:val="008E4BAD"/>
    <w:rsid w:val="0090153D"/>
    <w:rsid w:val="0091279E"/>
    <w:rsid w:val="00915A4C"/>
    <w:rsid w:val="00917C47"/>
    <w:rsid w:val="009220C5"/>
    <w:rsid w:val="00925598"/>
    <w:rsid w:val="00933C00"/>
    <w:rsid w:val="00934644"/>
    <w:rsid w:val="00943A0C"/>
    <w:rsid w:val="009444E3"/>
    <w:rsid w:val="00947EB5"/>
    <w:rsid w:val="009508F9"/>
    <w:rsid w:val="00950F7E"/>
    <w:rsid w:val="0095398E"/>
    <w:rsid w:val="00956496"/>
    <w:rsid w:val="00957E03"/>
    <w:rsid w:val="00960431"/>
    <w:rsid w:val="00961C68"/>
    <w:rsid w:val="00962B9A"/>
    <w:rsid w:val="00966178"/>
    <w:rsid w:val="00971585"/>
    <w:rsid w:val="0097218F"/>
    <w:rsid w:val="009736A5"/>
    <w:rsid w:val="00974127"/>
    <w:rsid w:val="00977297"/>
    <w:rsid w:val="009825A2"/>
    <w:rsid w:val="00990D2E"/>
    <w:rsid w:val="00997DB4"/>
    <w:rsid w:val="009A3C9F"/>
    <w:rsid w:val="009A71C6"/>
    <w:rsid w:val="009B1A40"/>
    <w:rsid w:val="009B1E6D"/>
    <w:rsid w:val="009B7146"/>
    <w:rsid w:val="009C400A"/>
    <w:rsid w:val="009C5553"/>
    <w:rsid w:val="009C5F71"/>
    <w:rsid w:val="009D08CF"/>
    <w:rsid w:val="009D213C"/>
    <w:rsid w:val="009E4488"/>
    <w:rsid w:val="009F3408"/>
    <w:rsid w:val="00A00597"/>
    <w:rsid w:val="00A01C6C"/>
    <w:rsid w:val="00A1207A"/>
    <w:rsid w:val="00A12A51"/>
    <w:rsid w:val="00A14F86"/>
    <w:rsid w:val="00A21257"/>
    <w:rsid w:val="00A255D7"/>
    <w:rsid w:val="00A26013"/>
    <w:rsid w:val="00A269E1"/>
    <w:rsid w:val="00A27D21"/>
    <w:rsid w:val="00A3050F"/>
    <w:rsid w:val="00A33BBA"/>
    <w:rsid w:val="00A33F56"/>
    <w:rsid w:val="00A37369"/>
    <w:rsid w:val="00A4198E"/>
    <w:rsid w:val="00A43FA3"/>
    <w:rsid w:val="00A44830"/>
    <w:rsid w:val="00A46B65"/>
    <w:rsid w:val="00A47D7F"/>
    <w:rsid w:val="00A517AA"/>
    <w:rsid w:val="00A52A63"/>
    <w:rsid w:val="00A57C64"/>
    <w:rsid w:val="00A631FC"/>
    <w:rsid w:val="00A77435"/>
    <w:rsid w:val="00A965B2"/>
    <w:rsid w:val="00A9728C"/>
    <w:rsid w:val="00AA7F4C"/>
    <w:rsid w:val="00AB3C8B"/>
    <w:rsid w:val="00AB469F"/>
    <w:rsid w:val="00AB4D75"/>
    <w:rsid w:val="00AB54FD"/>
    <w:rsid w:val="00AB64FE"/>
    <w:rsid w:val="00AC0B51"/>
    <w:rsid w:val="00AC1911"/>
    <w:rsid w:val="00AC1EC1"/>
    <w:rsid w:val="00AC3AAD"/>
    <w:rsid w:val="00AC7231"/>
    <w:rsid w:val="00AD026B"/>
    <w:rsid w:val="00AD4995"/>
    <w:rsid w:val="00AE5F89"/>
    <w:rsid w:val="00AF04D0"/>
    <w:rsid w:val="00AF1083"/>
    <w:rsid w:val="00AF4D44"/>
    <w:rsid w:val="00AF62FF"/>
    <w:rsid w:val="00B03869"/>
    <w:rsid w:val="00B050D1"/>
    <w:rsid w:val="00B17E13"/>
    <w:rsid w:val="00B20B99"/>
    <w:rsid w:val="00B21E1E"/>
    <w:rsid w:val="00B22F79"/>
    <w:rsid w:val="00B34C4C"/>
    <w:rsid w:val="00B36F76"/>
    <w:rsid w:val="00B37CB5"/>
    <w:rsid w:val="00B444FF"/>
    <w:rsid w:val="00B475D9"/>
    <w:rsid w:val="00B543F3"/>
    <w:rsid w:val="00B55488"/>
    <w:rsid w:val="00B574A8"/>
    <w:rsid w:val="00B620C6"/>
    <w:rsid w:val="00B6390C"/>
    <w:rsid w:val="00B63C7D"/>
    <w:rsid w:val="00B75DCF"/>
    <w:rsid w:val="00B763F8"/>
    <w:rsid w:val="00B80767"/>
    <w:rsid w:val="00B8250F"/>
    <w:rsid w:val="00BA0683"/>
    <w:rsid w:val="00BA0D72"/>
    <w:rsid w:val="00BB31DF"/>
    <w:rsid w:val="00BB65B1"/>
    <w:rsid w:val="00BB6AFC"/>
    <w:rsid w:val="00BC562B"/>
    <w:rsid w:val="00BD1F28"/>
    <w:rsid w:val="00BD4A31"/>
    <w:rsid w:val="00BD6CB0"/>
    <w:rsid w:val="00BE02AE"/>
    <w:rsid w:val="00BE098E"/>
    <w:rsid w:val="00BE0B3A"/>
    <w:rsid w:val="00BE3FFA"/>
    <w:rsid w:val="00BE5660"/>
    <w:rsid w:val="00BF021A"/>
    <w:rsid w:val="00BF0D7F"/>
    <w:rsid w:val="00BF64C9"/>
    <w:rsid w:val="00C015FB"/>
    <w:rsid w:val="00C1426A"/>
    <w:rsid w:val="00C20B2D"/>
    <w:rsid w:val="00C234E8"/>
    <w:rsid w:val="00C31C2F"/>
    <w:rsid w:val="00C35A8F"/>
    <w:rsid w:val="00C35E0E"/>
    <w:rsid w:val="00C37A79"/>
    <w:rsid w:val="00C42F72"/>
    <w:rsid w:val="00C45318"/>
    <w:rsid w:val="00C46FB4"/>
    <w:rsid w:val="00C50230"/>
    <w:rsid w:val="00C5221C"/>
    <w:rsid w:val="00C532D3"/>
    <w:rsid w:val="00C566B2"/>
    <w:rsid w:val="00C60ED0"/>
    <w:rsid w:val="00C72080"/>
    <w:rsid w:val="00C743F5"/>
    <w:rsid w:val="00C750E1"/>
    <w:rsid w:val="00C7627D"/>
    <w:rsid w:val="00C76B75"/>
    <w:rsid w:val="00C77D92"/>
    <w:rsid w:val="00C839EE"/>
    <w:rsid w:val="00C83ED1"/>
    <w:rsid w:val="00C85AF8"/>
    <w:rsid w:val="00C91804"/>
    <w:rsid w:val="00C973B9"/>
    <w:rsid w:val="00CA1272"/>
    <w:rsid w:val="00CA3224"/>
    <w:rsid w:val="00CA5DE2"/>
    <w:rsid w:val="00CA7C32"/>
    <w:rsid w:val="00CB1340"/>
    <w:rsid w:val="00CB201F"/>
    <w:rsid w:val="00CC7E36"/>
    <w:rsid w:val="00CD1EBB"/>
    <w:rsid w:val="00CE17F4"/>
    <w:rsid w:val="00CE714F"/>
    <w:rsid w:val="00CF2303"/>
    <w:rsid w:val="00CF360E"/>
    <w:rsid w:val="00CF504B"/>
    <w:rsid w:val="00CF7C60"/>
    <w:rsid w:val="00D03EC5"/>
    <w:rsid w:val="00D12F4F"/>
    <w:rsid w:val="00D15F9E"/>
    <w:rsid w:val="00D218D5"/>
    <w:rsid w:val="00D25F95"/>
    <w:rsid w:val="00D3197A"/>
    <w:rsid w:val="00D322B4"/>
    <w:rsid w:val="00D33050"/>
    <w:rsid w:val="00D36E9E"/>
    <w:rsid w:val="00D42A35"/>
    <w:rsid w:val="00D453B3"/>
    <w:rsid w:val="00D470CF"/>
    <w:rsid w:val="00D578F5"/>
    <w:rsid w:val="00D6018B"/>
    <w:rsid w:val="00D601BC"/>
    <w:rsid w:val="00D66C79"/>
    <w:rsid w:val="00D77627"/>
    <w:rsid w:val="00D86019"/>
    <w:rsid w:val="00D8666C"/>
    <w:rsid w:val="00D913B1"/>
    <w:rsid w:val="00D9333D"/>
    <w:rsid w:val="00DA09A6"/>
    <w:rsid w:val="00DA3D3F"/>
    <w:rsid w:val="00DA511D"/>
    <w:rsid w:val="00DA54A1"/>
    <w:rsid w:val="00DA59E4"/>
    <w:rsid w:val="00DB2360"/>
    <w:rsid w:val="00DB7D5E"/>
    <w:rsid w:val="00DC01B2"/>
    <w:rsid w:val="00DC218C"/>
    <w:rsid w:val="00DD134D"/>
    <w:rsid w:val="00DD2111"/>
    <w:rsid w:val="00DE1B53"/>
    <w:rsid w:val="00DE38CA"/>
    <w:rsid w:val="00DE3FA2"/>
    <w:rsid w:val="00DF3E13"/>
    <w:rsid w:val="00E013E5"/>
    <w:rsid w:val="00E01C54"/>
    <w:rsid w:val="00E04E87"/>
    <w:rsid w:val="00E05D24"/>
    <w:rsid w:val="00E05EB8"/>
    <w:rsid w:val="00E10423"/>
    <w:rsid w:val="00E14C18"/>
    <w:rsid w:val="00E155F5"/>
    <w:rsid w:val="00E27520"/>
    <w:rsid w:val="00E30E40"/>
    <w:rsid w:val="00E35855"/>
    <w:rsid w:val="00E37247"/>
    <w:rsid w:val="00E37608"/>
    <w:rsid w:val="00E41509"/>
    <w:rsid w:val="00E43DBF"/>
    <w:rsid w:val="00E46BDA"/>
    <w:rsid w:val="00E514E4"/>
    <w:rsid w:val="00E51AAE"/>
    <w:rsid w:val="00E53F9C"/>
    <w:rsid w:val="00E64104"/>
    <w:rsid w:val="00E66920"/>
    <w:rsid w:val="00E720EC"/>
    <w:rsid w:val="00E80D0B"/>
    <w:rsid w:val="00E86AA8"/>
    <w:rsid w:val="00E90ADC"/>
    <w:rsid w:val="00E9696D"/>
    <w:rsid w:val="00E96DA7"/>
    <w:rsid w:val="00EB0E10"/>
    <w:rsid w:val="00EC13E0"/>
    <w:rsid w:val="00EE13C2"/>
    <w:rsid w:val="00EE1713"/>
    <w:rsid w:val="00EE655A"/>
    <w:rsid w:val="00EE6766"/>
    <w:rsid w:val="00EF0E3E"/>
    <w:rsid w:val="00EF1F2A"/>
    <w:rsid w:val="00EF318F"/>
    <w:rsid w:val="00F050D4"/>
    <w:rsid w:val="00F149EF"/>
    <w:rsid w:val="00F2664D"/>
    <w:rsid w:val="00F27045"/>
    <w:rsid w:val="00F3443C"/>
    <w:rsid w:val="00F50C01"/>
    <w:rsid w:val="00F51CF7"/>
    <w:rsid w:val="00F56C9E"/>
    <w:rsid w:val="00F64550"/>
    <w:rsid w:val="00F742C0"/>
    <w:rsid w:val="00F746CA"/>
    <w:rsid w:val="00F74A90"/>
    <w:rsid w:val="00F75A27"/>
    <w:rsid w:val="00F760FE"/>
    <w:rsid w:val="00F8081C"/>
    <w:rsid w:val="00F82E44"/>
    <w:rsid w:val="00F90461"/>
    <w:rsid w:val="00F907C9"/>
    <w:rsid w:val="00F909C7"/>
    <w:rsid w:val="00FA0B30"/>
    <w:rsid w:val="00FA16AF"/>
    <w:rsid w:val="00FA2D09"/>
    <w:rsid w:val="00FA768A"/>
    <w:rsid w:val="00FB08BE"/>
    <w:rsid w:val="00FB098F"/>
    <w:rsid w:val="00FB5DDB"/>
    <w:rsid w:val="00FB658E"/>
    <w:rsid w:val="00FC05D4"/>
    <w:rsid w:val="00FC51D0"/>
    <w:rsid w:val="00FD38F9"/>
    <w:rsid w:val="00FD50D3"/>
    <w:rsid w:val="00FD6437"/>
    <w:rsid w:val="00FE24AC"/>
    <w:rsid w:val="00FE7F14"/>
    <w:rsid w:val="0E4532A6"/>
    <w:rsid w:val="22413F32"/>
    <w:rsid w:val="28002D44"/>
    <w:rsid w:val="2FA43673"/>
    <w:rsid w:val="434A7F88"/>
    <w:rsid w:val="444473A5"/>
    <w:rsid w:val="44BA15F0"/>
    <w:rsid w:val="4968786D"/>
    <w:rsid w:val="553625CD"/>
    <w:rsid w:val="55DA38A0"/>
    <w:rsid w:val="610619ED"/>
    <w:rsid w:val="620E236F"/>
    <w:rsid w:val="6B550850"/>
    <w:rsid w:val="6CA61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qFormat="1" w:unhideWhenUsed="0" w:uiPriority="0"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1"/>
    <w:link w:val="15"/>
    <w:qFormat/>
    <w:uiPriority w:val="0"/>
    <w:pPr>
      <w:spacing w:after="120"/>
      <w:ind w:left="420" w:leftChars="200" w:firstLine="420"/>
    </w:pPr>
    <w:rPr>
      <w:rFonts w:ascii="Times New Roman"/>
      <w:sz w:val="21"/>
      <w:szCs w:val="24"/>
    </w:rPr>
  </w:style>
  <w:style w:type="paragraph" w:styleId="3">
    <w:name w:val="Body Text Indent"/>
    <w:basedOn w:val="1"/>
    <w:next w:val="4"/>
    <w:link w:val="14"/>
    <w:qFormat/>
    <w:uiPriority w:val="0"/>
    <w:pPr>
      <w:ind w:firstLine="645"/>
    </w:pPr>
    <w:rPr>
      <w:rFonts w:ascii="楷体_GB2312" w:eastAsia="楷体_GB2312"/>
      <w:sz w:val="32"/>
    </w:rPr>
  </w:style>
  <w:style w:type="paragraph" w:styleId="4">
    <w:name w:val="envelope return"/>
    <w:basedOn w:val="1"/>
    <w:next w:val="5"/>
    <w:qFormat/>
    <w:uiPriority w:val="0"/>
    <w:pPr>
      <w:snapToGrid w:val="0"/>
    </w:pPr>
    <w:rPr>
      <w:rFonts w:ascii="Arial" w:hAnsi="Arial"/>
    </w:rPr>
  </w:style>
  <w:style w:type="paragraph" w:styleId="5">
    <w:name w:val="toc 7"/>
    <w:basedOn w:val="1"/>
    <w:next w:val="1"/>
    <w:semiHidden/>
    <w:qFormat/>
    <w:uiPriority w:val="0"/>
    <w:pPr>
      <w:ind w:left="1260"/>
      <w:jc w:val="left"/>
    </w:pPr>
    <w:rPr>
      <w:szCs w:val="21"/>
    </w:rPr>
  </w:style>
  <w:style w:type="paragraph" w:styleId="6">
    <w:name w:val="Balloon Text"/>
    <w:basedOn w:val="1"/>
    <w:link w:val="11"/>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批注框文本 字符"/>
    <w:basedOn w:val="10"/>
    <w:link w:val="6"/>
    <w:semiHidden/>
    <w:qFormat/>
    <w:uiPriority w:val="99"/>
    <w:rPr>
      <w:sz w:val="18"/>
      <w:szCs w:val="18"/>
    </w:rPr>
  </w:style>
  <w:style w:type="character" w:customStyle="1" w:styleId="12">
    <w:name w:val="页眉 字符"/>
    <w:basedOn w:val="10"/>
    <w:link w:val="8"/>
    <w:qFormat/>
    <w:uiPriority w:val="99"/>
    <w:rPr>
      <w:sz w:val="18"/>
      <w:szCs w:val="18"/>
    </w:rPr>
  </w:style>
  <w:style w:type="character" w:customStyle="1" w:styleId="13">
    <w:name w:val="页脚 字符"/>
    <w:basedOn w:val="10"/>
    <w:link w:val="7"/>
    <w:qFormat/>
    <w:uiPriority w:val="99"/>
    <w:rPr>
      <w:sz w:val="18"/>
      <w:szCs w:val="18"/>
    </w:rPr>
  </w:style>
  <w:style w:type="character" w:customStyle="1" w:styleId="14">
    <w:name w:val="正文文本缩进 字符"/>
    <w:basedOn w:val="10"/>
    <w:link w:val="3"/>
    <w:qFormat/>
    <w:uiPriority w:val="0"/>
    <w:rPr>
      <w:rFonts w:hint="default" w:ascii="Calibri" w:hAnsi="Calibri" w:cs="Calibri"/>
      <w:kern w:val="2"/>
      <w:sz w:val="21"/>
      <w:szCs w:val="24"/>
    </w:rPr>
  </w:style>
  <w:style w:type="character" w:customStyle="1" w:styleId="15">
    <w:name w:val="正文首行缩进 2 字符"/>
    <w:basedOn w:val="14"/>
    <w:link w:val="2"/>
    <w:qFormat/>
    <w:uiPriority w:val="0"/>
    <w:rPr>
      <w:rFonts w:hint="default" w:ascii="Calibri" w:hAnsi="Calibri" w:cs="Calibri"/>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811</Words>
  <Characters>821</Characters>
  <Lines>6</Lines>
  <Paragraphs>1</Paragraphs>
  <TotalTime>1</TotalTime>
  <ScaleCrop>false</ScaleCrop>
  <LinksUpToDate>false</LinksUpToDate>
  <CharactersWithSpaces>864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2020-11-13T07:23:00Z</dcterms:created>
  <dc:creator>余磊</dc:creator>
  <cp:lastModifiedBy>uu</cp:lastModifiedBy>
  <cp:lastPrinted>2023-07-21T03:04:00Z</cp:lastPrinted>
  <dcterms:modified xsi:type="dcterms:W3CDTF">2023-10-17T01:29:05Z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5ABABBA0E9A2496C9ACCB486637D4BD5</vt:lpwstr>
  </property>
</Properties>
</file>